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DB1" w:rsidRPr="00E83DB1" w:rsidRDefault="00E83DB1" w:rsidP="00E83DB1">
      <w:pPr>
        <w:jc w:val="center"/>
        <w:rPr>
          <w:rFonts w:ascii="Arial" w:hAnsi="Arial" w:cs="Arial"/>
          <w:b/>
          <w:color w:val="000000" w:themeColor="text1"/>
        </w:rPr>
      </w:pPr>
      <w:r w:rsidRPr="00E83DB1">
        <w:rPr>
          <w:rFonts w:ascii="Arial" w:hAnsi="Arial" w:cs="Arial"/>
          <w:b/>
          <w:color w:val="000000" w:themeColor="text1"/>
        </w:rPr>
        <w:t>BAREM DE CORECTARE</w:t>
      </w:r>
    </w:p>
    <w:p w:rsidR="00E83DB1" w:rsidRPr="00E83DB1" w:rsidRDefault="00E83DB1" w:rsidP="00E83DB1">
      <w:pPr>
        <w:pStyle w:val="Titlu4"/>
        <w:jc w:val="center"/>
        <w:rPr>
          <w:rFonts w:ascii="Arial" w:hAnsi="Arial" w:cs="Arial"/>
          <w:i w:val="0"/>
          <w:color w:val="000000" w:themeColor="text1"/>
          <w:sz w:val="24"/>
          <w:szCs w:val="24"/>
        </w:rPr>
      </w:pPr>
      <w:r w:rsidRPr="00E83DB1">
        <w:rPr>
          <w:rFonts w:ascii="Arial" w:hAnsi="Arial" w:cs="Arial"/>
          <w:i w:val="0"/>
          <w:color w:val="000000" w:themeColor="text1"/>
          <w:sz w:val="24"/>
          <w:szCs w:val="24"/>
        </w:rPr>
        <w:t>Examen de absolvire Școala Postliceală - Proba scrisă</w:t>
      </w:r>
    </w:p>
    <w:p w:rsidR="00E83DB1" w:rsidRPr="00E83DB1" w:rsidRDefault="00E83DB1" w:rsidP="00E83DB1">
      <w:pPr>
        <w:pStyle w:val="Titlu4"/>
        <w:jc w:val="center"/>
        <w:rPr>
          <w:rFonts w:ascii="Arial" w:hAnsi="Arial" w:cs="Arial"/>
          <w:i w:val="0"/>
          <w:color w:val="000000" w:themeColor="text1"/>
          <w:sz w:val="24"/>
          <w:szCs w:val="24"/>
        </w:rPr>
      </w:pPr>
      <w:r w:rsidRPr="00E83DB1">
        <w:rPr>
          <w:rFonts w:ascii="Arial" w:hAnsi="Arial" w:cs="Arial"/>
          <w:bCs w:val="0"/>
          <w:i w:val="0"/>
          <w:color w:val="000000" w:themeColor="text1"/>
          <w:sz w:val="24"/>
          <w:szCs w:val="24"/>
        </w:rPr>
        <w:t>Sesiunea februarie 2015</w:t>
      </w:r>
    </w:p>
    <w:p w:rsidR="00E83DB1" w:rsidRDefault="00E83DB1" w:rsidP="00E83DB1">
      <w:pPr>
        <w:rPr>
          <w:rFonts w:ascii="Arial" w:hAnsi="Arial" w:cs="Arial"/>
          <w:b/>
          <w:sz w:val="24"/>
          <w:szCs w:val="24"/>
          <w:lang w:eastAsia="ro-RO"/>
        </w:rPr>
      </w:pPr>
      <w:r>
        <w:rPr>
          <w:rFonts w:ascii="Arial" w:hAnsi="Arial" w:cs="Arial"/>
          <w:b/>
          <w:sz w:val="24"/>
          <w:szCs w:val="24"/>
          <w:lang w:eastAsia="ro-RO"/>
        </w:rPr>
        <w:t xml:space="preserve">                                                                                                                   Varianta I</w:t>
      </w:r>
      <w:r w:rsidR="00F4192C">
        <w:rPr>
          <w:rFonts w:ascii="Arial" w:hAnsi="Arial" w:cs="Arial"/>
          <w:b/>
          <w:sz w:val="24"/>
          <w:szCs w:val="24"/>
          <w:lang w:eastAsia="ro-RO"/>
        </w:rPr>
        <w:t>I</w:t>
      </w:r>
      <w:r w:rsidR="00512DCF">
        <w:rPr>
          <w:rFonts w:ascii="Arial" w:hAnsi="Arial" w:cs="Arial"/>
          <w:b/>
          <w:sz w:val="24"/>
          <w:szCs w:val="24"/>
          <w:lang w:eastAsia="ro-RO"/>
        </w:rPr>
        <w:t>I</w:t>
      </w:r>
      <w:r>
        <w:rPr>
          <w:rFonts w:ascii="Times New Roman" w:hAnsi="Times New Roman"/>
          <w:sz w:val="24"/>
          <w:szCs w:val="24"/>
          <w:lang w:val="it-IT"/>
        </w:rPr>
        <w:tab/>
      </w:r>
    </w:p>
    <w:p w:rsidR="00E83DB1" w:rsidRDefault="00E83DB1" w:rsidP="00E83DB1">
      <w:pPr>
        <w:rPr>
          <w:rFonts w:ascii="Arial" w:hAnsi="Arial" w:cs="Arial"/>
          <w:b/>
        </w:rPr>
      </w:pPr>
      <w:r>
        <w:rPr>
          <w:rFonts w:ascii="Arial" w:hAnsi="Arial" w:cs="Arial"/>
          <w:b/>
        </w:rPr>
        <w:t xml:space="preserve"> Domeniul de pregătire:  Energetică</w:t>
      </w:r>
    </w:p>
    <w:p w:rsidR="00E83DB1" w:rsidRDefault="00E83DB1" w:rsidP="00E83DB1">
      <w:pPr>
        <w:rPr>
          <w:rFonts w:ascii="Arial" w:hAnsi="Arial" w:cs="Arial"/>
          <w:b/>
        </w:rPr>
      </w:pPr>
      <w:r>
        <w:rPr>
          <w:rFonts w:ascii="Arial" w:hAnsi="Arial" w:cs="Arial"/>
          <w:b/>
        </w:rPr>
        <w:t xml:space="preserve">Calificarea profesională: Tehnician </w:t>
      </w:r>
      <w:proofErr w:type="spellStart"/>
      <w:r>
        <w:rPr>
          <w:rFonts w:ascii="Arial" w:hAnsi="Arial" w:cs="Arial"/>
          <w:b/>
        </w:rPr>
        <w:t>electroenergetician</w:t>
      </w:r>
      <w:proofErr w:type="spellEnd"/>
    </w:p>
    <w:p w:rsidR="00F4192C" w:rsidRDefault="00F4192C" w:rsidP="00F4192C">
      <w:pPr>
        <w:spacing w:after="0" w:line="240" w:lineRule="auto"/>
        <w:rPr>
          <w:rFonts w:ascii="Arial" w:hAnsi="Arial" w:cs="Arial"/>
          <w:bCs/>
          <w:lang w:val="en-US"/>
        </w:rPr>
      </w:pPr>
      <w:r>
        <w:rPr>
          <w:rFonts w:ascii="Arial" w:hAnsi="Arial" w:cs="Arial"/>
          <w:bCs/>
        </w:rPr>
        <w:t>Toate subiectele sunt obligatorii. Se acordă 10 puncte din oficiu.</w:t>
      </w:r>
    </w:p>
    <w:p w:rsidR="00F4192C" w:rsidRDefault="00F4192C" w:rsidP="00F4192C">
      <w:pPr>
        <w:rPr>
          <w:rFonts w:ascii="Arial" w:hAnsi="Arial" w:cs="Arial"/>
        </w:rPr>
      </w:pPr>
    </w:p>
    <w:p w:rsidR="00512DCF" w:rsidRDefault="00512DCF" w:rsidP="00512DCF">
      <w:pPr>
        <w:rPr>
          <w:rFonts w:ascii="Arial" w:hAnsi="Arial" w:cs="Arial"/>
          <w:b/>
        </w:rPr>
      </w:pPr>
      <w:r>
        <w:rPr>
          <w:rFonts w:ascii="Arial" w:hAnsi="Arial" w:cs="Arial"/>
          <w:b/>
        </w:rPr>
        <w:t>SUBIECTUL I.</w:t>
      </w:r>
      <w:r>
        <w:rPr>
          <w:rFonts w:ascii="Arial" w:hAnsi="Arial" w:cs="Arial"/>
        </w:rPr>
        <w:t xml:space="preserve"> </w:t>
      </w:r>
      <w:r>
        <w:rPr>
          <w:rFonts w:ascii="Arial" w:hAnsi="Arial" w:cs="Arial"/>
        </w:rPr>
        <w:tab/>
      </w:r>
      <w:r>
        <w:rPr>
          <w:rFonts w:ascii="Arial" w:hAnsi="Arial" w:cs="Arial"/>
          <w:b/>
        </w:rPr>
        <w:t xml:space="preserve">                                                                 (2p X 10= 20p)</w:t>
      </w:r>
    </w:p>
    <w:p w:rsidR="00512DCF" w:rsidRDefault="00512DCF" w:rsidP="00512DCF">
      <w:pPr>
        <w:rPr>
          <w:rFonts w:ascii="Arial" w:hAnsi="Arial" w:cs="Arial"/>
        </w:rPr>
      </w:pPr>
      <w:r>
        <w:rPr>
          <w:rFonts w:ascii="Arial" w:hAnsi="Arial" w:cs="Arial"/>
        </w:rPr>
        <w:tab/>
      </w:r>
      <w:r>
        <w:rPr>
          <w:rFonts w:ascii="Arial" w:hAnsi="Arial" w:cs="Arial"/>
          <w:b/>
        </w:rPr>
        <w:t>A</w:t>
      </w:r>
      <w:r>
        <w:rPr>
          <w:rFonts w:ascii="Arial" w:hAnsi="Arial" w:cs="Arial"/>
        </w:rPr>
        <w:tab/>
        <w:t>1. b</w:t>
      </w:r>
      <w:r>
        <w:rPr>
          <w:rFonts w:ascii="Arial" w:hAnsi="Arial" w:cs="Arial"/>
        </w:rPr>
        <w:tab/>
      </w:r>
      <w:r>
        <w:rPr>
          <w:rFonts w:ascii="Arial" w:hAnsi="Arial" w:cs="Arial"/>
        </w:rPr>
        <w:tab/>
        <w:t>2. c</w:t>
      </w:r>
      <w:r>
        <w:rPr>
          <w:rFonts w:ascii="Arial" w:hAnsi="Arial" w:cs="Arial"/>
        </w:rPr>
        <w:tab/>
      </w:r>
      <w:r>
        <w:rPr>
          <w:rFonts w:ascii="Arial" w:hAnsi="Arial" w:cs="Arial"/>
        </w:rPr>
        <w:tab/>
        <w:t>3. e</w:t>
      </w:r>
      <w:r>
        <w:rPr>
          <w:rFonts w:ascii="Arial" w:hAnsi="Arial" w:cs="Arial"/>
        </w:rPr>
        <w:tab/>
      </w:r>
      <w:r>
        <w:rPr>
          <w:rFonts w:ascii="Arial" w:hAnsi="Arial" w:cs="Arial"/>
        </w:rPr>
        <w:tab/>
        <w:t>4. a</w:t>
      </w:r>
    </w:p>
    <w:p w:rsidR="00512DCF" w:rsidRDefault="00512DCF" w:rsidP="00512DCF">
      <w:pPr>
        <w:rPr>
          <w:rFonts w:ascii="Arial" w:hAnsi="Arial" w:cs="Arial"/>
        </w:rPr>
      </w:pPr>
      <w:r>
        <w:rPr>
          <w:rFonts w:ascii="Arial" w:hAnsi="Arial" w:cs="Arial"/>
        </w:rPr>
        <w:t xml:space="preserve">            </w:t>
      </w:r>
      <w:r>
        <w:rPr>
          <w:rFonts w:ascii="Arial" w:hAnsi="Arial" w:cs="Arial"/>
          <w:b/>
        </w:rPr>
        <w:t xml:space="preserve">B  </w:t>
      </w:r>
      <w:r>
        <w:rPr>
          <w:rFonts w:ascii="Arial" w:hAnsi="Arial" w:cs="Arial"/>
        </w:rPr>
        <w:t xml:space="preserve">     5.-c.                 6.-a.                  7.-e.                 8.-d.</w:t>
      </w:r>
    </w:p>
    <w:p w:rsidR="00512DCF" w:rsidRDefault="00512DCF" w:rsidP="00512DCF">
      <w:pPr>
        <w:rPr>
          <w:rFonts w:ascii="Arial" w:hAnsi="Arial" w:cs="Arial"/>
        </w:rPr>
      </w:pPr>
      <w:r>
        <w:rPr>
          <w:rFonts w:ascii="Arial" w:hAnsi="Arial" w:cs="Arial"/>
          <w:b/>
        </w:rPr>
        <w:t xml:space="preserve">           C</w:t>
      </w:r>
      <w:r>
        <w:rPr>
          <w:rFonts w:ascii="Arial" w:hAnsi="Arial" w:cs="Arial"/>
        </w:rPr>
        <w:t xml:space="preserve">    Pentru fiecare asociere corectă, se acordă 2 puncte.</w:t>
      </w:r>
    </w:p>
    <w:p w:rsidR="00512DCF" w:rsidRDefault="00512DCF" w:rsidP="00512DCF">
      <w:pPr>
        <w:shd w:val="clear" w:color="auto" w:fill="FFFFFF"/>
        <w:spacing w:before="211" w:line="206" w:lineRule="exact"/>
        <w:ind w:right="6264"/>
        <w:jc w:val="both"/>
        <w:rPr>
          <w:rFonts w:ascii="Arial" w:hAnsi="Arial" w:cs="Arial"/>
          <w:spacing w:val="-14"/>
        </w:rPr>
      </w:pPr>
      <w:r>
        <w:rPr>
          <w:rFonts w:ascii="Arial" w:hAnsi="Arial" w:cs="Arial"/>
          <w:spacing w:val="-14"/>
        </w:rPr>
        <w:t xml:space="preserve">                 </w:t>
      </w:r>
      <w:r>
        <w:rPr>
          <w:rFonts w:ascii="Arial" w:hAnsi="Arial" w:cs="Arial"/>
        </w:rPr>
        <w:t xml:space="preserve">   1. A    2. A</w:t>
      </w:r>
    </w:p>
    <w:p w:rsidR="00512DCF" w:rsidRDefault="00512DCF" w:rsidP="00512DCF">
      <w:pPr>
        <w:rPr>
          <w:rFonts w:ascii="Arial" w:hAnsi="Arial" w:cs="Arial"/>
          <w:b/>
        </w:rPr>
      </w:pPr>
      <w:r>
        <w:rPr>
          <w:rFonts w:ascii="Arial" w:hAnsi="Arial" w:cs="Arial"/>
          <w:b/>
        </w:rPr>
        <w:t xml:space="preserve">SUBIECTUL II.                                                             </w:t>
      </w:r>
      <w:r>
        <w:rPr>
          <w:rFonts w:ascii="Arial" w:hAnsi="Arial" w:cs="Arial"/>
        </w:rPr>
        <w:tab/>
      </w:r>
      <w:r>
        <w:rPr>
          <w:rFonts w:ascii="Arial" w:hAnsi="Arial" w:cs="Arial"/>
        </w:rPr>
        <w:tab/>
      </w:r>
      <w:r>
        <w:rPr>
          <w:rFonts w:ascii="Arial" w:hAnsi="Arial" w:cs="Arial"/>
        </w:rPr>
        <w:tab/>
      </w:r>
      <w:r>
        <w:rPr>
          <w:rFonts w:ascii="Arial" w:hAnsi="Arial" w:cs="Arial"/>
          <w:b/>
        </w:rPr>
        <w:t>(6p X 5= 30p)</w:t>
      </w:r>
      <w:r>
        <w:rPr>
          <w:rFonts w:ascii="Arial" w:hAnsi="Arial" w:cs="Arial"/>
          <w:b/>
        </w:rPr>
        <w:tab/>
      </w:r>
    </w:p>
    <w:p w:rsidR="00512DCF" w:rsidRDefault="00512DCF" w:rsidP="00512DCF">
      <w:pPr>
        <w:rPr>
          <w:rFonts w:ascii="Arial" w:hAnsi="Arial" w:cs="Arial"/>
        </w:rPr>
      </w:pPr>
      <w:r>
        <w:rPr>
          <w:rFonts w:ascii="Arial" w:hAnsi="Arial" w:cs="Arial"/>
        </w:rPr>
        <w:tab/>
      </w:r>
      <w:r>
        <w:rPr>
          <w:rFonts w:ascii="Arial" w:hAnsi="Arial" w:cs="Arial"/>
        </w:rPr>
        <w:tab/>
        <w:t>1. F</w:t>
      </w:r>
      <w:r>
        <w:rPr>
          <w:rFonts w:ascii="Arial" w:hAnsi="Arial" w:cs="Arial"/>
        </w:rPr>
        <w:tab/>
      </w:r>
      <w:r>
        <w:rPr>
          <w:rFonts w:ascii="Arial" w:hAnsi="Arial" w:cs="Arial"/>
        </w:rPr>
        <w:tab/>
        <w:t>2. A</w:t>
      </w:r>
      <w:r>
        <w:rPr>
          <w:rFonts w:ascii="Arial" w:hAnsi="Arial" w:cs="Arial"/>
        </w:rPr>
        <w:tab/>
      </w:r>
      <w:r>
        <w:rPr>
          <w:rFonts w:ascii="Arial" w:hAnsi="Arial" w:cs="Arial"/>
        </w:rPr>
        <w:tab/>
        <w:t>3. A</w:t>
      </w:r>
      <w:r>
        <w:rPr>
          <w:rFonts w:ascii="Arial" w:hAnsi="Arial" w:cs="Arial"/>
        </w:rPr>
        <w:tab/>
      </w:r>
      <w:r>
        <w:rPr>
          <w:rFonts w:ascii="Arial" w:hAnsi="Arial" w:cs="Arial"/>
        </w:rPr>
        <w:tab/>
        <w:t>4. A</w:t>
      </w:r>
      <w:r>
        <w:rPr>
          <w:rFonts w:ascii="Arial" w:hAnsi="Arial" w:cs="Arial"/>
        </w:rPr>
        <w:tab/>
      </w:r>
      <w:r>
        <w:rPr>
          <w:rFonts w:ascii="Arial" w:hAnsi="Arial" w:cs="Arial"/>
        </w:rPr>
        <w:tab/>
        <w:t>5. A</w:t>
      </w:r>
    </w:p>
    <w:p w:rsidR="00512DCF" w:rsidRDefault="00512DCF" w:rsidP="00512DCF">
      <w:pPr>
        <w:rPr>
          <w:rFonts w:ascii="Arial" w:hAnsi="Arial" w:cs="Arial"/>
          <w:b/>
        </w:rPr>
      </w:pPr>
      <w:r>
        <w:rPr>
          <w:rFonts w:ascii="Arial" w:hAnsi="Arial" w:cs="Arial"/>
          <w:b/>
        </w:rPr>
        <w:t xml:space="preserve">SUBIECTUL III                                                                               </w:t>
      </w:r>
      <w:r>
        <w:rPr>
          <w:rFonts w:ascii="Arial" w:hAnsi="Arial" w:cs="Arial"/>
          <w:b/>
        </w:rPr>
        <w:tab/>
      </w:r>
      <w:r>
        <w:rPr>
          <w:rFonts w:ascii="Arial" w:hAnsi="Arial" w:cs="Arial"/>
          <w:b/>
        </w:rPr>
        <w:tab/>
      </w:r>
      <w:r>
        <w:rPr>
          <w:rFonts w:ascii="Arial" w:hAnsi="Arial" w:cs="Arial"/>
          <w:b/>
        </w:rPr>
        <w:tab/>
        <w:t xml:space="preserve">(40 p) </w:t>
      </w:r>
    </w:p>
    <w:p w:rsidR="00512DCF" w:rsidRDefault="00512DCF" w:rsidP="00512DCF">
      <w:pPr>
        <w:rPr>
          <w:rFonts w:ascii="Arial" w:hAnsi="Arial" w:cs="Arial"/>
          <w:b/>
          <w:lang w:val="es-ES"/>
        </w:rPr>
      </w:pPr>
      <w:proofErr w:type="gramStart"/>
      <w:r>
        <w:rPr>
          <w:rFonts w:ascii="Arial" w:hAnsi="Arial" w:cs="Arial"/>
          <w:b/>
          <w:lang w:val="es-ES"/>
        </w:rPr>
        <w:t>1.(</w:t>
      </w:r>
      <w:proofErr w:type="gramEnd"/>
      <w:r>
        <w:rPr>
          <w:rFonts w:ascii="Arial" w:hAnsi="Arial" w:cs="Arial"/>
          <w:b/>
          <w:lang w:val="es-ES"/>
        </w:rPr>
        <w:t xml:space="preserve">20 </w:t>
      </w:r>
      <w:proofErr w:type="spellStart"/>
      <w:r>
        <w:rPr>
          <w:rFonts w:ascii="Arial" w:hAnsi="Arial" w:cs="Arial"/>
          <w:b/>
          <w:lang w:val="es-ES"/>
        </w:rPr>
        <w:t>puncte</w:t>
      </w:r>
      <w:proofErr w:type="spellEnd"/>
      <w:r>
        <w:rPr>
          <w:rFonts w:ascii="Arial" w:hAnsi="Arial" w:cs="Arial"/>
          <w:b/>
          <w:lang w:val="es-ES"/>
        </w:rPr>
        <w:t>)</w:t>
      </w:r>
    </w:p>
    <w:p w:rsidR="00512DCF" w:rsidRDefault="00512DCF" w:rsidP="00512DCF">
      <w:pPr>
        <w:rPr>
          <w:rFonts w:ascii="Arial" w:hAnsi="Arial" w:cs="Arial"/>
          <w:b/>
          <w:lang w:val="en-US"/>
        </w:rPr>
      </w:pPr>
      <w:r>
        <w:rPr>
          <w:rFonts w:ascii="Arial" w:hAnsi="Arial" w:cs="Arial"/>
          <w:b/>
        </w:rPr>
        <w:t>a.  4p.</w:t>
      </w:r>
    </w:p>
    <w:p w:rsidR="00512DCF" w:rsidRDefault="00512DCF" w:rsidP="00512DCF">
      <w:pPr>
        <w:rPr>
          <w:rFonts w:ascii="Arial" w:hAnsi="Arial" w:cs="Arial"/>
          <w:color w:val="FF0000"/>
        </w:rPr>
      </w:pPr>
      <w:r>
        <w:rPr>
          <w:rFonts w:ascii="Arial" w:hAnsi="Arial" w:cs="Arial"/>
        </w:rPr>
        <w:t xml:space="preserve">Contactul electric, reprezintă atât locul de trecere a curentului de la o piesă conductoare  de  curent la altă piesă similară conductoare, cât şi piesa propriu-zisă (numită şi piesă de contact).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512DCF" w:rsidRDefault="00512DCF" w:rsidP="00512DCF">
      <w:pPr>
        <w:rPr>
          <w:rFonts w:ascii="Arial" w:hAnsi="Arial" w:cs="Arial"/>
          <w:i/>
        </w:rPr>
      </w:pPr>
      <w:r>
        <w:rPr>
          <w:rFonts w:ascii="Arial" w:hAnsi="Arial" w:cs="Arial"/>
          <w:i/>
        </w:rPr>
        <w:t>Pentru răspuns parţial corect sau incomplet se acordă 1 punct.</w:t>
      </w:r>
    </w:p>
    <w:p w:rsidR="00512DCF" w:rsidRDefault="00512DCF" w:rsidP="00512DCF">
      <w:pPr>
        <w:rPr>
          <w:rFonts w:ascii="Arial" w:hAnsi="Arial" w:cs="Arial"/>
          <w:i/>
        </w:rPr>
      </w:pPr>
      <w:r>
        <w:rPr>
          <w:rFonts w:ascii="Arial" w:hAnsi="Arial" w:cs="Arial"/>
          <w:i/>
        </w:rPr>
        <w:t>Pentru răspuns greşit sau lipsa acestuia, 0 puncte.</w:t>
      </w:r>
    </w:p>
    <w:p w:rsidR="00512DCF" w:rsidRDefault="00512DCF" w:rsidP="00512DCF">
      <w:pPr>
        <w:rPr>
          <w:rFonts w:ascii="Arial" w:hAnsi="Arial" w:cs="Arial"/>
          <w:b/>
        </w:rPr>
      </w:pPr>
      <w:r>
        <w:rPr>
          <w:rFonts w:ascii="Arial" w:hAnsi="Arial" w:cs="Arial"/>
          <w:b/>
        </w:rPr>
        <w:t>b.</w:t>
      </w:r>
      <w:r>
        <w:rPr>
          <w:rFonts w:ascii="Arial" w:hAnsi="Arial" w:cs="Arial"/>
          <w:b/>
          <w:i/>
        </w:rPr>
        <w:t xml:space="preserve">  </w:t>
      </w:r>
      <w:r>
        <w:rPr>
          <w:rFonts w:ascii="Arial" w:hAnsi="Arial" w:cs="Arial"/>
          <w:b/>
        </w:rPr>
        <w:t>4p.</w:t>
      </w:r>
    </w:p>
    <w:p w:rsidR="00512DCF" w:rsidRDefault="00512DCF" w:rsidP="00512DCF">
      <w:pPr>
        <w:rPr>
          <w:rFonts w:ascii="Arial" w:hAnsi="Arial" w:cs="Arial"/>
        </w:rPr>
      </w:pPr>
      <w:r>
        <w:rPr>
          <w:rFonts w:ascii="Arial" w:hAnsi="Arial" w:cs="Arial"/>
          <w:i/>
        </w:rPr>
        <w:t>Parametrul principal</w:t>
      </w:r>
      <w:r>
        <w:rPr>
          <w:rFonts w:ascii="Arial" w:hAnsi="Arial" w:cs="Arial"/>
        </w:rPr>
        <w:t>: rezistenţa de contact este rezistenţa suplimentară care, apare la locul de contact faţă de rezistenţa căii de curent respective în  cazul în care nu ar fi întreruptă în locul de contact.</w:t>
      </w:r>
    </w:p>
    <w:p w:rsidR="00512DCF" w:rsidRDefault="00512DCF" w:rsidP="00512DCF">
      <w:pPr>
        <w:rPr>
          <w:rFonts w:ascii="Arial" w:hAnsi="Arial" w:cs="Arial"/>
          <w:i/>
        </w:rPr>
      </w:pPr>
      <w:r>
        <w:rPr>
          <w:rFonts w:ascii="Arial" w:hAnsi="Arial" w:cs="Arial"/>
          <w:i/>
        </w:rPr>
        <w:lastRenderedPageBreak/>
        <w:t>Pentru răspuns parţial corect sau incomplet se acordă 1 punct.</w:t>
      </w:r>
    </w:p>
    <w:p w:rsidR="00512DCF" w:rsidRDefault="00512DCF" w:rsidP="00512DCF">
      <w:pPr>
        <w:rPr>
          <w:rFonts w:ascii="Arial" w:hAnsi="Arial" w:cs="Arial"/>
          <w:i/>
        </w:rPr>
      </w:pPr>
      <w:r>
        <w:rPr>
          <w:rFonts w:ascii="Arial" w:hAnsi="Arial" w:cs="Arial"/>
          <w:i/>
        </w:rPr>
        <w:t>Pentru răspuns greşit sau lipsa acestuia, 0 puncte.</w:t>
      </w:r>
    </w:p>
    <w:p w:rsidR="00512DCF" w:rsidRDefault="00512DCF" w:rsidP="00512DCF">
      <w:pPr>
        <w:rPr>
          <w:rFonts w:ascii="Arial" w:hAnsi="Arial" w:cs="Arial"/>
          <w:b/>
        </w:rPr>
      </w:pPr>
      <w:r>
        <w:rPr>
          <w:rFonts w:ascii="Arial" w:hAnsi="Arial" w:cs="Arial"/>
          <w:b/>
        </w:rPr>
        <w:t>c.  4p.</w:t>
      </w:r>
    </w:p>
    <w:p w:rsidR="00512DCF" w:rsidRDefault="00512DCF" w:rsidP="00512DCF">
      <w:pPr>
        <w:rPr>
          <w:rFonts w:ascii="Arial" w:hAnsi="Arial" w:cs="Arial"/>
        </w:rPr>
      </w:pPr>
      <w:r>
        <w:rPr>
          <w:rFonts w:ascii="Arial" w:hAnsi="Arial" w:cs="Arial"/>
        </w:rPr>
        <w:t xml:space="preserve">Proprietăţile materialelor: bune conductoare, să se oxideze cât mai puţin, să aibă temperatura de topire cât mai ridicată, rezistenţa mecanică bună </w:t>
      </w:r>
      <w:r>
        <w:rPr>
          <w:rFonts w:ascii="Arial" w:hAnsi="Arial" w:cs="Arial"/>
        </w:rPr>
        <w:tab/>
      </w:r>
      <w:r>
        <w:rPr>
          <w:rFonts w:ascii="Arial" w:hAnsi="Arial" w:cs="Arial"/>
        </w:rPr>
        <w:tab/>
      </w:r>
      <w:r>
        <w:rPr>
          <w:rFonts w:ascii="Arial" w:hAnsi="Arial" w:cs="Arial"/>
        </w:rPr>
        <w:tab/>
      </w:r>
      <w:r>
        <w:rPr>
          <w:rFonts w:ascii="Arial" w:hAnsi="Arial" w:cs="Arial"/>
        </w:rPr>
        <w:tab/>
      </w:r>
    </w:p>
    <w:p w:rsidR="00512DCF" w:rsidRDefault="00512DCF" w:rsidP="00512DCF">
      <w:pPr>
        <w:rPr>
          <w:rFonts w:ascii="Arial" w:hAnsi="Arial" w:cs="Arial"/>
          <w:i/>
        </w:rPr>
      </w:pPr>
      <w:r>
        <w:rPr>
          <w:rFonts w:ascii="Arial" w:hAnsi="Arial" w:cs="Arial"/>
          <w:i/>
        </w:rPr>
        <w:t>Pentru răspuns parţial corect sau incomplet se acordă 1 punct.</w:t>
      </w:r>
    </w:p>
    <w:p w:rsidR="00512DCF" w:rsidRDefault="00512DCF" w:rsidP="00512DCF">
      <w:pPr>
        <w:rPr>
          <w:rFonts w:ascii="Arial" w:hAnsi="Arial" w:cs="Arial"/>
          <w:i/>
        </w:rPr>
      </w:pPr>
      <w:r>
        <w:rPr>
          <w:rFonts w:ascii="Arial" w:hAnsi="Arial" w:cs="Arial"/>
          <w:i/>
        </w:rPr>
        <w:t>Pentru răspuns greşit sau lipsa acestuia, 0 puncte.</w:t>
      </w:r>
    </w:p>
    <w:p w:rsidR="00512DCF" w:rsidRDefault="00512DCF" w:rsidP="00512DCF">
      <w:pPr>
        <w:rPr>
          <w:rFonts w:ascii="Arial" w:hAnsi="Arial" w:cs="Arial"/>
          <w:b/>
        </w:rPr>
      </w:pPr>
      <w:r>
        <w:rPr>
          <w:rFonts w:ascii="Arial" w:hAnsi="Arial" w:cs="Arial"/>
          <w:b/>
        </w:rPr>
        <w:t>d.  8p.</w:t>
      </w:r>
    </w:p>
    <w:p w:rsidR="00512DCF" w:rsidRDefault="00512DCF" w:rsidP="00512DCF">
      <w:pPr>
        <w:rPr>
          <w:rFonts w:ascii="Arial" w:hAnsi="Arial" w:cs="Arial"/>
        </w:rPr>
      </w:pPr>
      <w:r>
        <w:rPr>
          <w:rFonts w:ascii="Arial" w:hAnsi="Arial" w:cs="Arial"/>
        </w:rPr>
        <w:t xml:space="preserve">Exemple de materiale: </w:t>
      </w:r>
    </w:p>
    <w:p w:rsidR="00512DCF" w:rsidRDefault="00512DCF" w:rsidP="00512DCF">
      <w:pPr>
        <w:rPr>
          <w:rFonts w:ascii="Arial" w:hAnsi="Arial" w:cs="Arial"/>
        </w:rPr>
      </w:pPr>
      <w:r>
        <w:rPr>
          <w:rFonts w:ascii="Arial" w:hAnsi="Arial" w:cs="Arial"/>
        </w:rPr>
        <w:t>Cuprul la contactele contactoarelor de curent continuu, la aparatele cu contacte în ulei.</w:t>
      </w:r>
      <w:r>
        <w:rPr>
          <w:rFonts w:ascii="Arial" w:hAnsi="Arial" w:cs="Arial"/>
        </w:rPr>
        <w:tab/>
      </w:r>
    </w:p>
    <w:p w:rsidR="00512DCF" w:rsidRDefault="00512DCF" w:rsidP="00512DCF">
      <w:pPr>
        <w:rPr>
          <w:rFonts w:ascii="Arial" w:hAnsi="Arial" w:cs="Arial"/>
        </w:rPr>
      </w:pPr>
      <w:r>
        <w:rPr>
          <w:rFonts w:ascii="Arial" w:hAnsi="Arial" w:cs="Arial"/>
        </w:rPr>
        <w:t>Argintul :în construcţia pieselor de contact aliat cu cuprul (3—20% Cu) sau în materiale sinterizate.</w:t>
      </w:r>
    </w:p>
    <w:p w:rsidR="00512DCF" w:rsidRDefault="00512DCF" w:rsidP="00512DCF">
      <w:pPr>
        <w:rPr>
          <w:rFonts w:ascii="Arial" w:hAnsi="Arial" w:cs="Arial"/>
        </w:rPr>
      </w:pPr>
      <w:r>
        <w:rPr>
          <w:rFonts w:ascii="Arial" w:hAnsi="Arial" w:cs="Arial"/>
        </w:rPr>
        <w:t>Metalele dure, ex: wolframul şi molibdenul: pentru piesele de contact ale întreruptoarelor de înaltă tensiune;</w:t>
      </w:r>
      <w:r>
        <w:rPr>
          <w:rFonts w:ascii="Arial" w:hAnsi="Arial" w:cs="Arial"/>
        </w:rPr>
        <w:tab/>
      </w:r>
      <w:r>
        <w:rPr>
          <w:rFonts w:ascii="Arial" w:hAnsi="Arial" w:cs="Arial"/>
        </w:rPr>
        <w:tab/>
      </w:r>
      <w:r>
        <w:rPr>
          <w:rFonts w:ascii="Arial" w:hAnsi="Arial" w:cs="Arial"/>
        </w:rPr>
        <w:tab/>
      </w:r>
      <w:r>
        <w:rPr>
          <w:rFonts w:ascii="Arial" w:hAnsi="Arial" w:cs="Arial"/>
        </w:rPr>
        <w:tab/>
      </w:r>
    </w:p>
    <w:p w:rsidR="00512DCF" w:rsidRDefault="00512DCF" w:rsidP="00512DCF">
      <w:pPr>
        <w:rPr>
          <w:rFonts w:ascii="Arial" w:hAnsi="Arial" w:cs="Arial"/>
        </w:rPr>
      </w:pPr>
      <w:r>
        <w:rPr>
          <w:rFonts w:ascii="Arial" w:hAnsi="Arial" w:cs="Arial"/>
        </w:rPr>
        <w:t>Metalele preţioase, ex: aurul, platina, paladiul, sunt folosite pentru piesele de contact ale releelor şi întreruptoarelor care lucrează la tensiuni reduse</w:t>
      </w:r>
      <w:r>
        <w:rPr>
          <w:rFonts w:ascii="Arial" w:hAnsi="Arial" w:cs="Arial"/>
        </w:rPr>
        <w:tab/>
      </w:r>
      <w:r>
        <w:rPr>
          <w:rFonts w:ascii="Arial" w:hAnsi="Arial" w:cs="Arial"/>
        </w:rPr>
        <w:tab/>
      </w:r>
    </w:p>
    <w:p w:rsidR="00512DCF" w:rsidRDefault="00512DCF" w:rsidP="00512DCF">
      <w:pPr>
        <w:rPr>
          <w:rFonts w:ascii="Arial" w:hAnsi="Arial" w:cs="Arial"/>
        </w:rPr>
      </w:pPr>
      <w:r>
        <w:rPr>
          <w:rFonts w:ascii="Arial" w:hAnsi="Arial" w:cs="Arial"/>
        </w:rPr>
        <w:t>Materialele de contact sinterizate, ex: cupru-wolfram pentru întreruptoarele de înaltă tensiune în ulei;argint-wolfram pentru contactele de rupere  ale întreruptoarelor automate</w:t>
      </w:r>
    </w:p>
    <w:p w:rsidR="00512DCF" w:rsidRDefault="00512DCF" w:rsidP="00512DCF">
      <w:pPr>
        <w:rPr>
          <w:rFonts w:ascii="Arial" w:hAnsi="Arial" w:cs="Arial"/>
          <w:i/>
          <w:lang w:val="fr-FR"/>
        </w:rPr>
      </w:pPr>
      <w:r>
        <w:rPr>
          <w:rFonts w:ascii="Arial" w:hAnsi="Arial" w:cs="Arial"/>
          <w:i/>
          <w:lang w:val="fr-FR"/>
        </w:rPr>
        <w:t xml:space="preserve">Se </w:t>
      </w:r>
      <w:proofErr w:type="spellStart"/>
      <w:r>
        <w:rPr>
          <w:rFonts w:ascii="Arial" w:hAnsi="Arial" w:cs="Arial"/>
          <w:i/>
          <w:lang w:val="fr-FR"/>
        </w:rPr>
        <w:t>acordă</w:t>
      </w:r>
      <w:proofErr w:type="spellEnd"/>
      <w:r>
        <w:rPr>
          <w:rFonts w:ascii="Arial" w:hAnsi="Arial" w:cs="Arial"/>
          <w:i/>
          <w:lang w:val="fr-FR"/>
        </w:rPr>
        <w:t xml:space="preserve"> </w:t>
      </w:r>
      <w:proofErr w:type="spellStart"/>
      <w:r>
        <w:rPr>
          <w:rFonts w:ascii="Arial" w:hAnsi="Arial" w:cs="Arial"/>
          <w:i/>
          <w:lang w:val="fr-FR"/>
        </w:rPr>
        <w:t>câte</w:t>
      </w:r>
      <w:proofErr w:type="spellEnd"/>
      <w:r>
        <w:rPr>
          <w:rFonts w:ascii="Arial" w:hAnsi="Arial" w:cs="Arial"/>
          <w:i/>
          <w:lang w:val="fr-FR"/>
        </w:rPr>
        <w:t xml:space="preserve"> 1p.  </w:t>
      </w:r>
      <w:proofErr w:type="spellStart"/>
      <w:proofErr w:type="gramStart"/>
      <w:r>
        <w:rPr>
          <w:rFonts w:ascii="Arial" w:hAnsi="Arial" w:cs="Arial"/>
          <w:i/>
          <w:lang w:val="fr-FR"/>
        </w:rPr>
        <w:t>pentru</w:t>
      </w:r>
      <w:proofErr w:type="spellEnd"/>
      <w:proofErr w:type="gramEnd"/>
      <w:r>
        <w:rPr>
          <w:rFonts w:ascii="Arial" w:hAnsi="Arial" w:cs="Arial"/>
          <w:i/>
          <w:lang w:val="fr-FR"/>
        </w:rPr>
        <w:t xml:space="preserve"> </w:t>
      </w:r>
      <w:proofErr w:type="spellStart"/>
      <w:r>
        <w:rPr>
          <w:rFonts w:ascii="Arial" w:hAnsi="Arial" w:cs="Arial"/>
          <w:i/>
          <w:lang w:val="fr-FR"/>
        </w:rPr>
        <w:t>oricare</w:t>
      </w:r>
      <w:proofErr w:type="spellEnd"/>
      <w:r>
        <w:rPr>
          <w:rFonts w:ascii="Arial" w:hAnsi="Arial" w:cs="Arial"/>
          <w:i/>
          <w:lang w:val="fr-FR"/>
        </w:rPr>
        <w:t xml:space="preserve"> </w:t>
      </w:r>
      <w:proofErr w:type="spellStart"/>
      <w:r>
        <w:rPr>
          <w:rFonts w:ascii="Arial" w:hAnsi="Arial" w:cs="Arial"/>
          <w:i/>
          <w:lang w:val="fr-FR"/>
        </w:rPr>
        <w:t>trei</w:t>
      </w:r>
      <w:proofErr w:type="spellEnd"/>
      <w:r>
        <w:rPr>
          <w:rFonts w:ascii="Arial" w:hAnsi="Arial" w:cs="Arial"/>
          <w:i/>
          <w:lang w:val="fr-FR"/>
        </w:rPr>
        <w:t xml:space="preserve">  </w:t>
      </w:r>
      <w:proofErr w:type="spellStart"/>
      <w:r>
        <w:rPr>
          <w:rFonts w:ascii="Arial" w:hAnsi="Arial" w:cs="Arial"/>
          <w:i/>
          <w:lang w:val="fr-FR"/>
        </w:rPr>
        <w:t>materiale</w:t>
      </w:r>
      <w:proofErr w:type="spellEnd"/>
      <w:r>
        <w:rPr>
          <w:rFonts w:ascii="Arial" w:hAnsi="Arial" w:cs="Arial"/>
          <w:i/>
          <w:lang w:val="fr-FR"/>
        </w:rPr>
        <w:t xml:space="preserve"> </w:t>
      </w:r>
      <w:proofErr w:type="spellStart"/>
      <w:r>
        <w:rPr>
          <w:rFonts w:ascii="Arial" w:hAnsi="Arial" w:cs="Arial"/>
          <w:i/>
          <w:lang w:val="fr-FR"/>
        </w:rPr>
        <w:t>corect</w:t>
      </w:r>
      <w:proofErr w:type="spellEnd"/>
      <w:r>
        <w:rPr>
          <w:rFonts w:ascii="Arial" w:hAnsi="Arial" w:cs="Arial"/>
          <w:i/>
          <w:lang w:val="fr-FR"/>
        </w:rPr>
        <w:t xml:space="preserve"> </w:t>
      </w:r>
      <w:proofErr w:type="spellStart"/>
      <w:r>
        <w:rPr>
          <w:rFonts w:ascii="Arial" w:hAnsi="Arial" w:cs="Arial"/>
          <w:i/>
          <w:lang w:val="fr-FR"/>
        </w:rPr>
        <w:t>precizate</w:t>
      </w:r>
      <w:proofErr w:type="spellEnd"/>
      <w:r>
        <w:rPr>
          <w:rFonts w:ascii="Arial" w:hAnsi="Arial" w:cs="Arial"/>
          <w:i/>
          <w:lang w:val="fr-FR"/>
        </w:rPr>
        <w:t xml:space="preserve"> si </w:t>
      </w:r>
      <w:proofErr w:type="spellStart"/>
      <w:r>
        <w:rPr>
          <w:rFonts w:ascii="Arial" w:hAnsi="Arial" w:cs="Arial"/>
          <w:i/>
          <w:lang w:val="fr-FR"/>
        </w:rPr>
        <w:t>câte</w:t>
      </w:r>
      <w:proofErr w:type="spellEnd"/>
      <w:r>
        <w:rPr>
          <w:rFonts w:ascii="Arial" w:hAnsi="Arial" w:cs="Arial"/>
          <w:i/>
          <w:lang w:val="fr-FR"/>
        </w:rPr>
        <w:t xml:space="preserve"> 1p.  </w:t>
      </w:r>
      <w:proofErr w:type="spellStart"/>
      <w:proofErr w:type="gramStart"/>
      <w:r>
        <w:rPr>
          <w:rFonts w:ascii="Arial" w:hAnsi="Arial" w:cs="Arial"/>
          <w:i/>
          <w:lang w:val="fr-FR"/>
        </w:rPr>
        <w:t>pentru</w:t>
      </w:r>
      <w:proofErr w:type="spellEnd"/>
      <w:proofErr w:type="gramEnd"/>
      <w:r>
        <w:rPr>
          <w:rFonts w:ascii="Arial" w:hAnsi="Arial" w:cs="Arial"/>
          <w:i/>
          <w:lang w:val="fr-FR"/>
        </w:rPr>
        <w:t xml:space="preserve"> </w:t>
      </w:r>
      <w:proofErr w:type="spellStart"/>
      <w:r>
        <w:rPr>
          <w:rFonts w:ascii="Arial" w:hAnsi="Arial" w:cs="Arial"/>
          <w:i/>
          <w:lang w:val="fr-FR"/>
        </w:rPr>
        <w:t>utilizările</w:t>
      </w:r>
      <w:proofErr w:type="spellEnd"/>
      <w:r>
        <w:rPr>
          <w:rFonts w:ascii="Arial" w:hAnsi="Arial" w:cs="Arial"/>
          <w:i/>
          <w:lang w:val="fr-FR"/>
        </w:rPr>
        <w:t xml:space="preserve"> </w:t>
      </w:r>
      <w:proofErr w:type="spellStart"/>
      <w:r>
        <w:rPr>
          <w:rFonts w:ascii="Arial" w:hAnsi="Arial" w:cs="Arial"/>
          <w:i/>
          <w:lang w:val="fr-FR"/>
        </w:rPr>
        <w:t>lor</w:t>
      </w:r>
      <w:proofErr w:type="spellEnd"/>
      <w:r>
        <w:rPr>
          <w:rFonts w:ascii="Arial" w:hAnsi="Arial" w:cs="Arial"/>
          <w:i/>
          <w:lang w:val="fr-FR"/>
        </w:rPr>
        <w:t xml:space="preserve"> (3x4p. = 12p.)</w:t>
      </w:r>
    </w:p>
    <w:p w:rsidR="00512DCF" w:rsidRDefault="00512DCF" w:rsidP="00512DCF">
      <w:pPr>
        <w:rPr>
          <w:rFonts w:ascii="Arial" w:hAnsi="Arial" w:cs="Arial"/>
          <w:i/>
          <w:lang w:val="en-US"/>
        </w:rPr>
      </w:pPr>
      <w:r>
        <w:rPr>
          <w:rFonts w:ascii="Arial" w:hAnsi="Arial" w:cs="Arial"/>
          <w:i/>
        </w:rPr>
        <w:t>Pentru  răspuns greşit sau lipsa răspunsului se acordă 0 puncte</w:t>
      </w:r>
    </w:p>
    <w:p w:rsidR="00512DCF" w:rsidRDefault="00512DCF" w:rsidP="00512DCF">
      <w:pPr>
        <w:rPr>
          <w:rFonts w:ascii="Arial" w:hAnsi="Arial" w:cs="Arial"/>
          <w:b/>
          <w:i/>
        </w:rPr>
      </w:pPr>
      <w:r>
        <w:rPr>
          <w:rFonts w:ascii="Arial" w:hAnsi="Arial" w:cs="Arial"/>
          <w:b/>
          <w:i/>
        </w:rPr>
        <w:t>2.(20p)</w:t>
      </w:r>
    </w:p>
    <w:p w:rsidR="00512DCF" w:rsidRDefault="00512DCF" w:rsidP="00512DCF">
      <w:pPr>
        <w:rPr>
          <w:rFonts w:ascii="Arial" w:hAnsi="Arial" w:cs="Arial"/>
          <w:i/>
        </w:rPr>
      </w:pPr>
      <w:r>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14.35pt;width:180pt;height:116.75pt;z-index:251658240" o:allowincell="f">
            <v:imagedata r:id="rId8" o:title=""/>
            <w10:wrap type="square"/>
          </v:shape>
          <o:OLEObject Type="Embed" ProgID="Word.Picture.8" ShapeID="_x0000_s1028" DrawAspect="Content" ObjectID="_1484473352" r:id="rId9"/>
        </w:pic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r>
      <w:r>
        <w:rPr>
          <w:rFonts w:ascii="Arial" w:hAnsi="Arial" w:cs="Arial"/>
        </w:rPr>
        <w:tab/>
      </w:r>
    </w:p>
    <w:p w:rsidR="00512DCF" w:rsidRDefault="00512DCF" w:rsidP="00512DCF">
      <w:pPr>
        <w:rPr>
          <w:rFonts w:ascii="Arial" w:hAnsi="Arial" w:cs="Arial"/>
        </w:rPr>
      </w:pPr>
      <w:proofErr w:type="spellStart"/>
      <w:r>
        <w:rPr>
          <w:rFonts w:ascii="Arial" w:hAnsi="Arial" w:cs="Arial"/>
        </w:rPr>
        <w:t>a.Se</w:t>
      </w:r>
      <w:proofErr w:type="spellEnd"/>
      <w:r>
        <w:rPr>
          <w:rFonts w:ascii="Arial" w:hAnsi="Arial" w:cs="Arial"/>
        </w:rPr>
        <w:t xml:space="preserve"> acordă </w:t>
      </w:r>
      <w:r>
        <w:rPr>
          <w:rFonts w:ascii="Arial" w:hAnsi="Arial" w:cs="Arial"/>
          <w:b/>
        </w:rPr>
        <w:t>7 puncte</w:t>
      </w:r>
      <w:r>
        <w:rPr>
          <w:rFonts w:ascii="Arial" w:hAnsi="Arial" w:cs="Arial"/>
        </w:rPr>
        <w:t xml:space="preserve"> pentru reprezentarea corectă a schemei. Se acordă 0 puncte pentru reprezentarea greşită a schemei sau lipsa acesteia.</w:t>
      </w:r>
    </w:p>
    <w:p w:rsidR="00512DCF" w:rsidRDefault="00512DCF" w:rsidP="00512DCF">
      <w:pPr>
        <w:rPr>
          <w:rFonts w:ascii="Arial" w:hAnsi="Arial" w:cs="Arial"/>
        </w:rPr>
      </w:pPr>
      <w:proofErr w:type="spellStart"/>
      <w:r>
        <w:rPr>
          <w:rFonts w:ascii="Arial" w:hAnsi="Arial" w:cs="Arial"/>
        </w:rPr>
        <w:t>b.Curentul</w:t>
      </w:r>
      <w:proofErr w:type="spellEnd"/>
      <w:r>
        <w:rPr>
          <w:rFonts w:ascii="Arial" w:hAnsi="Arial" w:cs="Arial"/>
        </w:rPr>
        <w:t xml:space="preserve"> înainte de montarea ampermetrului:</w:t>
      </w:r>
    </w:p>
    <w:p w:rsidR="00512DCF" w:rsidRDefault="00512DCF" w:rsidP="00512DCF">
      <w:pPr>
        <w:rPr>
          <w:rFonts w:ascii="Arial" w:hAnsi="Arial" w:cs="Arial"/>
          <w:b/>
        </w:rPr>
      </w:pPr>
      <w:r>
        <w:rPr>
          <w:rFonts w:ascii="Arial" w:hAnsi="Arial" w:cs="Arial"/>
        </w:rPr>
        <w:t xml:space="preserve">                 I</w:t>
      </w:r>
      <w:r>
        <w:rPr>
          <w:rFonts w:ascii="Arial" w:hAnsi="Arial" w:cs="Arial"/>
          <w:vertAlign w:val="subscript"/>
        </w:rPr>
        <w:t>0</w:t>
      </w:r>
      <w:r>
        <w:rPr>
          <w:rFonts w:ascii="Arial" w:hAnsi="Arial" w:cs="Arial"/>
        </w:rPr>
        <w:t xml:space="preserve"> = E/R = 3/6 = 0,5 A</w:t>
      </w:r>
      <w:r>
        <w:rPr>
          <w:rFonts w:ascii="Arial" w:hAnsi="Arial" w:cs="Arial"/>
        </w:rPr>
        <w:tab/>
      </w:r>
      <w:r>
        <w:rPr>
          <w:rFonts w:ascii="Arial" w:hAnsi="Arial" w:cs="Arial"/>
        </w:rPr>
        <w:tab/>
      </w:r>
      <w:r>
        <w:rPr>
          <w:rFonts w:ascii="Arial" w:hAnsi="Arial" w:cs="Arial"/>
        </w:rPr>
        <w:tab/>
        <w:t xml:space="preserve"> </w:t>
      </w:r>
      <w:r>
        <w:rPr>
          <w:rFonts w:ascii="Arial" w:hAnsi="Arial" w:cs="Arial"/>
        </w:rPr>
        <w:tab/>
      </w:r>
      <w:r>
        <w:rPr>
          <w:rFonts w:ascii="Arial" w:hAnsi="Arial" w:cs="Arial"/>
          <w:b/>
        </w:rPr>
        <w:t>3,5p</w:t>
      </w:r>
    </w:p>
    <w:p w:rsidR="00512DCF" w:rsidRDefault="00512DCF" w:rsidP="00512DCF">
      <w:pPr>
        <w:rPr>
          <w:rFonts w:ascii="Arial" w:hAnsi="Arial" w:cs="Arial"/>
        </w:rPr>
      </w:pPr>
      <w:r>
        <w:rPr>
          <w:rFonts w:ascii="Arial" w:hAnsi="Arial" w:cs="Arial"/>
        </w:rPr>
        <w:lastRenderedPageBreak/>
        <w:t>Curentul după montarea ampermetrului:</w:t>
      </w:r>
    </w:p>
    <w:p w:rsidR="00512DCF" w:rsidRDefault="00512DCF" w:rsidP="00512DCF">
      <w:pPr>
        <w:rPr>
          <w:rFonts w:ascii="Arial" w:hAnsi="Arial" w:cs="Arial"/>
          <w:b/>
        </w:rPr>
      </w:pPr>
      <w:r>
        <w:rPr>
          <w:rFonts w:ascii="Arial" w:hAnsi="Arial" w:cs="Arial"/>
        </w:rPr>
        <w:t xml:space="preserve">                 I</w:t>
      </w:r>
      <w:r>
        <w:rPr>
          <w:rFonts w:ascii="Arial" w:hAnsi="Arial" w:cs="Arial"/>
          <w:vertAlign w:val="subscript"/>
        </w:rPr>
        <w:t>0</w:t>
      </w:r>
      <w:r>
        <w:rPr>
          <w:rFonts w:ascii="Arial" w:hAnsi="Arial" w:cs="Arial"/>
        </w:rPr>
        <w:t xml:space="preserve"> = E/(R + </w:t>
      </w:r>
      <w:proofErr w:type="spellStart"/>
      <w:r>
        <w:rPr>
          <w:rFonts w:ascii="Arial" w:hAnsi="Arial" w:cs="Arial"/>
        </w:rPr>
        <w:t>r</w:t>
      </w:r>
      <w:r>
        <w:rPr>
          <w:rFonts w:ascii="Arial" w:hAnsi="Arial" w:cs="Arial"/>
          <w:vertAlign w:val="subscript"/>
        </w:rPr>
        <w:t>a</w:t>
      </w:r>
      <w:proofErr w:type="spellEnd"/>
      <w:r>
        <w:rPr>
          <w:rFonts w:ascii="Arial" w:hAnsi="Arial" w:cs="Arial"/>
        </w:rPr>
        <w:t>) = 3/(6 + 1) = 0,43 A</w:t>
      </w:r>
      <w:r>
        <w:rPr>
          <w:rFonts w:ascii="Arial" w:hAnsi="Arial" w:cs="Arial"/>
        </w:rPr>
        <w:tab/>
        <w:t xml:space="preserve"> </w:t>
      </w:r>
      <w:r>
        <w:rPr>
          <w:rFonts w:ascii="Arial" w:hAnsi="Arial" w:cs="Arial"/>
        </w:rPr>
        <w:tab/>
      </w:r>
      <w:r>
        <w:rPr>
          <w:rFonts w:ascii="Arial" w:hAnsi="Arial" w:cs="Arial"/>
          <w:b/>
        </w:rPr>
        <w:t>3,5p</w:t>
      </w:r>
    </w:p>
    <w:p w:rsidR="00512DCF" w:rsidRDefault="00512DCF" w:rsidP="00512DCF">
      <w:pPr>
        <w:rPr>
          <w:rFonts w:ascii="Arial" w:hAnsi="Arial" w:cs="Arial"/>
          <w:b/>
        </w:rPr>
      </w:pPr>
      <w:r>
        <w:rPr>
          <w:rFonts w:ascii="Arial" w:hAnsi="Arial" w:cs="Arial"/>
        </w:rPr>
        <w:t>Eroarea absolută: ε = I</w:t>
      </w:r>
      <w:r>
        <w:rPr>
          <w:rFonts w:ascii="Arial" w:hAnsi="Arial" w:cs="Arial"/>
          <w:vertAlign w:val="subscript"/>
        </w:rPr>
        <w:t>m</w:t>
      </w:r>
      <w:r>
        <w:rPr>
          <w:rFonts w:ascii="Arial" w:hAnsi="Arial" w:cs="Arial"/>
        </w:rPr>
        <w:t xml:space="preserve"> – I</w:t>
      </w:r>
      <w:r>
        <w:rPr>
          <w:rFonts w:ascii="Arial" w:hAnsi="Arial" w:cs="Arial"/>
          <w:vertAlign w:val="subscript"/>
        </w:rPr>
        <w:t>0</w:t>
      </w:r>
      <w:r>
        <w:rPr>
          <w:rFonts w:ascii="Arial" w:hAnsi="Arial" w:cs="Arial"/>
        </w:rPr>
        <w:t xml:space="preserve"> = 0,43 – 0,5 = – 0,07 A</w:t>
      </w:r>
      <w:r>
        <w:rPr>
          <w:rFonts w:ascii="Arial" w:hAnsi="Arial" w:cs="Arial"/>
        </w:rPr>
        <w:tab/>
        <w:t xml:space="preserve"> </w:t>
      </w:r>
      <w:r>
        <w:rPr>
          <w:rFonts w:ascii="Arial" w:hAnsi="Arial" w:cs="Arial"/>
        </w:rPr>
        <w:tab/>
      </w:r>
      <w:r>
        <w:rPr>
          <w:rFonts w:ascii="Arial" w:hAnsi="Arial" w:cs="Arial"/>
          <w:b/>
        </w:rPr>
        <w:t>3p</w:t>
      </w:r>
    </w:p>
    <w:p w:rsidR="00512DCF" w:rsidRDefault="00512DCF" w:rsidP="00512DCF">
      <w:pPr>
        <w:rPr>
          <w:rFonts w:ascii="Arial" w:hAnsi="Arial" w:cs="Arial"/>
          <w:b/>
        </w:rPr>
      </w:pPr>
      <w:r>
        <w:rPr>
          <w:rFonts w:ascii="Arial" w:hAnsi="Arial" w:cs="Arial"/>
        </w:rPr>
        <w:t xml:space="preserve">Eroarea relativă: </w:t>
      </w:r>
      <w:proofErr w:type="spellStart"/>
      <w:r>
        <w:rPr>
          <w:rFonts w:ascii="Arial" w:hAnsi="Arial" w:cs="Arial"/>
        </w:rPr>
        <w:t>ε</w:t>
      </w:r>
      <w:r>
        <w:rPr>
          <w:rFonts w:ascii="Arial" w:hAnsi="Arial" w:cs="Arial"/>
          <w:vertAlign w:val="subscript"/>
        </w:rPr>
        <w:t>r</w:t>
      </w:r>
      <w:proofErr w:type="spellEnd"/>
      <w:r>
        <w:rPr>
          <w:rFonts w:ascii="Arial" w:hAnsi="Arial" w:cs="Arial"/>
        </w:rPr>
        <w:t xml:space="preserve"> =‌│ ε │/ I</w:t>
      </w:r>
      <w:r>
        <w:rPr>
          <w:rFonts w:ascii="Arial" w:hAnsi="Arial" w:cs="Arial"/>
          <w:vertAlign w:val="subscript"/>
        </w:rPr>
        <w:t>0</w:t>
      </w:r>
      <w:r>
        <w:rPr>
          <w:rFonts w:ascii="Arial" w:hAnsi="Arial" w:cs="Arial"/>
        </w:rPr>
        <w:t xml:space="preserve"> = 0,07/0,5=0,14=14%  </w:t>
      </w:r>
      <w:r>
        <w:rPr>
          <w:rFonts w:ascii="Arial" w:hAnsi="Arial" w:cs="Arial"/>
        </w:rPr>
        <w:tab/>
      </w:r>
      <w:r>
        <w:rPr>
          <w:rFonts w:ascii="Arial" w:hAnsi="Arial" w:cs="Arial"/>
          <w:b/>
        </w:rPr>
        <w:t>3p</w:t>
      </w:r>
    </w:p>
    <w:p w:rsidR="00512DCF" w:rsidRDefault="00512DCF" w:rsidP="00512DCF">
      <w:pPr>
        <w:ind w:firstLine="720"/>
        <w:rPr>
          <w:rFonts w:ascii="Arial" w:hAnsi="Arial" w:cs="Arial"/>
        </w:rPr>
      </w:pPr>
      <w:r>
        <w:rPr>
          <w:rFonts w:ascii="Arial" w:hAnsi="Arial" w:cs="Arial"/>
        </w:rPr>
        <w:t>Se acordă câte 1puncte pentru scrierea corectă a formulei, câte 1 punct pentru calcul numeric corect şi câte 1 punct pentru specificarea unităţii de măsură. La eroarea relativă în locul unităţii de măsură se punctează specificarea valorii procentuale.</w:t>
      </w:r>
    </w:p>
    <w:p w:rsidR="00E10854" w:rsidRPr="00253E15" w:rsidRDefault="00E10854" w:rsidP="00E83DB1">
      <w:pPr>
        <w:pStyle w:val="Textsimplu"/>
        <w:tabs>
          <w:tab w:val="left" w:pos="0"/>
        </w:tabs>
        <w:jc w:val="center"/>
      </w:pPr>
    </w:p>
    <w:sectPr w:rsidR="00E10854" w:rsidRPr="00253E15">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4BA" w:rsidRDefault="003114BA" w:rsidP="003E704E">
      <w:pPr>
        <w:spacing w:after="0" w:line="240" w:lineRule="auto"/>
      </w:pPr>
      <w:r>
        <w:separator/>
      </w:r>
    </w:p>
  </w:endnote>
  <w:endnote w:type="continuationSeparator" w:id="0">
    <w:p w:rsidR="003114BA" w:rsidRDefault="003114BA" w:rsidP="003E7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DCF" w:rsidRDefault="00512DCF">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04E" w:rsidRDefault="00512DCF" w:rsidP="003E704E">
    <w:pPr>
      <w:pStyle w:val="Subsol"/>
      <w:pBdr>
        <w:top w:val="single" w:sz="4" w:space="1" w:color="auto"/>
      </w:pBdr>
      <w:ind w:right="360"/>
      <w:rPr>
        <w:sz w:val="16"/>
      </w:rPr>
    </w:pPr>
    <w:r>
      <w:rPr>
        <w:sz w:val="16"/>
      </w:rPr>
      <w:t xml:space="preserve">V3 </w:t>
    </w:r>
    <w:bookmarkStart w:id="0" w:name="_GoBack"/>
    <w:bookmarkEnd w:id="0"/>
    <w:r w:rsidR="00F4192C">
      <w:rPr>
        <w:sz w:val="16"/>
      </w:rPr>
      <w:t xml:space="preserve"> </w:t>
    </w:r>
    <w:r w:rsidR="003E704E">
      <w:rPr>
        <w:sz w:val="16"/>
      </w:rPr>
      <w:t>Bareme  proba  scrisă_</w:t>
    </w:r>
    <w:r w:rsidR="00E10854">
      <w:rPr>
        <w:sz w:val="16"/>
      </w:rPr>
      <w:t xml:space="preserve">Tehnician </w:t>
    </w:r>
    <w:proofErr w:type="spellStart"/>
    <w:r w:rsidR="00E83DB1">
      <w:rPr>
        <w:sz w:val="16"/>
      </w:rPr>
      <w:t>electroenergetician</w:t>
    </w:r>
    <w:proofErr w:type="spellEnd"/>
    <w:r w:rsidR="003E704E">
      <w:rPr>
        <w:sz w:val="16"/>
      </w:rPr>
      <w:t>_februarie 2015</w:t>
    </w:r>
  </w:p>
  <w:p w:rsidR="003E704E" w:rsidRPr="003E704E" w:rsidRDefault="003E704E" w:rsidP="003E704E">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DCF" w:rsidRDefault="00512DC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4BA" w:rsidRDefault="003114BA" w:rsidP="003E704E">
      <w:pPr>
        <w:spacing w:after="0" w:line="240" w:lineRule="auto"/>
      </w:pPr>
      <w:r>
        <w:separator/>
      </w:r>
    </w:p>
  </w:footnote>
  <w:footnote w:type="continuationSeparator" w:id="0">
    <w:p w:rsidR="003114BA" w:rsidRDefault="003114BA" w:rsidP="003E70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DCF" w:rsidRDefault="00512DCF">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4" w:space="0" w:color="auto"/>
      </w:tblBorders>
      <w:tblCellMar>
        <w:left w:w="57" w:type="dxa"/>
        <w:right w:w="0" w:type="dxa"/>
      </w:tblCellMar>
      <w:tblLook w:val="04A0" w:firstRow="1" w:lastRow="0" w:firstColumn="1" w:lastColumn="0" w:noHBand="0" w:noVBand="1"/>
    </w:tblPr>
    <w:tblGrid>
      <w:gridCol w:w="1177"/>
      <w:gridCol w:w="5241"/>
      <w:gridCol w:w="957"/>
      <w:gridCol w:w="1754"/>
    </w:tblGrid>
    <w:tr w:rsidR="003E704E" w:rsidTr="003E704E">
      <w:trPr>
        <w:trHeight w:val="1147"/>
      </w:trPr>
      <w:tc>
        <w:tcPr>
          <w:tcW w:w="604" w:type="pct"/>
          <w:tcBorders>
            <w:top w:val="nil"/>
            <w:left w:val="nil"/>
            <w:bottom w:val="single" w:sz="4" w:space="0" w:color="auto"/>
            <w:right w:val="nil"/>
          </w:tcBorders>
          <w:hideMark/>
        </w:tcPr>
        <w:p w:rsidR="003E704E" w:rsidRDefault="003E704E">
          <w:pPr>
            <w:rPr>
              <w:rFonts w:ascii="Times New Roman" w:eastAsia="Times New Roman" w:hAnsi="Times New Roman"/>
              <w:sz w:val="20"/>
            </w:rPr>
          </w:pPr>
          <w:r>
            <w:rPr>
              <w:rFonts w:ascii="Arial" w:eastAsia="Times New Roman" w:hAnsi="Arial"/>
              <w:noProof/>
              <w:lang w:eastAsia="ro-RO"/>
            </w:rPr>
            <w:drawing>
              <wp:anchor distT="0" distB="0" distL="114300" distR="114300" simplePos="0" relativeHeight="251657216" behindDoc="0" locked="0" layoutInCell="1" allowOverlap="1">
                <wp:simplePos x="0" y="0"/>
                <wp:positionH relativeFrom="column">
                  <wp:posOffset>-555625</wp:posOffset>
                </wp:positionH>
                <wp:positionV relativeFrom="paragraph">
                  <wp:posOffset>-252730</wp:posOffset>
                </wp:positionV>
                <wp:extent cx="711200" cy="685800"/>
                <wp:effectExtent l="0" t="0" r="0" b="0"/>
                <wp:wrapSquare wrapText="bothSides"/>
                <wp:docPr id="57" name="Imagine 57" descr="s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1200" cy="685800"/>
                        </a:xfrm>
                        <a:prstGeom prst="rect">
                          <a:avLst/>
                        </a:prstGeom>
                        <a:noFill/>
                      </pic:spPr>
                    </pic:pic>
                  </a:graphicData>
                </a:graphic>
                <wp14:sizeRelH relativeFrom="page">
                  <wp14:pctWidth>0</wp14:pctWidth>
                </wp14:sizeRelH>
                <wp14:sizeRelV relativeFrom="page">
                  <wp14:pctHeight>0</wp14:pctHeight>
                </wp14:sizeRelV>
              </wp:anchor>
            </w:drawing>
          </w:r>
        </w:p>
      </w:tc>
      <w:tc>
        <w:tcPr>
          <w:tcW w:w="2884" w:type="pct"/>
          <w:tcBorders>
            <w:top w:val="nil"/>
            <w:left w:val="nil"/>
            <w:bottom w:val="single" w:sz="4" w:space="0" w:color="auto"/>
            <w:right w:val="nil"/>
          </w:tcBorders>
          <w:vAlign w:val="center"/>
        </w:tcPr>
        <w:p w:rsidR="003E704E" w:rsidRDefault="003E704E" w:rsidP="003E704E">
          <w:pPr>
            <w:spacing w:line="240" w:lineRule="auto"/>
            <w:ind w:firstLine="14"/>
            <w:rPr>
              <w:rFonts w:ascii="Times New Roman" w:eastAsia="Times New Roman" w:hAnsi="Times New Roman"/>
              <w:b/>
              <w:spacing w:val="24"/>
              <w:sz w:val="20"/>
            </w:rPr>
          </w:pPr>
          <w:r>
            <w:rPr>
              <w:rFonts w:ascii="Arial" w:eastAsia="Times New Roman" w:hAnsi="Arial"/>
              <w:noProof/>
              <w:lang w:eastAsia="ro-RO"/>
            </w:rPr>
            <w:drawing>
              <wp:anchor distT="0" distB="0" distL="114300" distR="114300" simplePos="0" relativeHeight="251658240" behindDoc="0" locked="0" layoutInCell="1" allowOverlap="1">
                <wp:simplePos x="0" y="0"/>
                <wp:positionH relativeFrom="column">
                  <wp:posOffset>3186430</wp:posOffset>
                </wp:positionH>
                <wp:positionV relativeFrom="paragraph">
                  <wp:posOffset>-71755</wp:posOffset>
                </wp:positionV>
                <wp:extent cx="2579370" cy="733425"/>
                <wp:effectExtent l="0" t="0" r="0" b="9525"/>
                <wp:wrapNone/>
                <wp:docPr id="56" name="Imagine 56" descr="SiglaMECS-cfManu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iglaMECS-cfManu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79370" cy="7334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spacing w:val="24"/>
              <w:sz w:val="20"/>
            </w:rPr>
            <w:t xml:space="preserve">INSPECTORATUL </w:t>
          </w:r>
        </w:p>
        <w:p w:rsidR="003E704E" w:rsidRDefault="003E704E" w:rsidP="003E704E">
          <w:pPr>
            <w:spacing w:line="240" w:lineRule="auto"/>
            <w:ind w:firstLine="14"/>
            <w:rPr>
              <w:rFonts w:ascii="Times New Roman" w:hAnsi="Times New Roman"/>
              <w:b/>
              <w:sz w:val="20"/>
            </w:rPr>
          </w:pPr>
          <w:r>
            <w:rPr>
              <w:rFonts w:ascii="Times New Roman" w:hAnsi="Times New Roman"/>
              <w:b/>
              <w:sz w:val="20"/>
            </w:rPr>
            <w:t xml:space="preserve">ŞCOLAR JUDEŢEAN </w:t>
          </w:r>
        </w:p>
        <w:p w:rsidR="003E704E" w:rsidRDefault="003E704E" w:rsidP="003E704E">
          <w:pPr>
            <w:spacing w:line="240" w:lineRule="auto"/>
            <w:ind w:firstLine="14"/>
            <w:rPr>
              <w:rFonts w:ascii="Times New Roman" w:hAnsi="Times New Roman"/>
              <w:b/>
              <w:spacing w:val="76"/>
              <w:sz w:val="20"/>
            </w:rPr>
          </w:pPr>
          <w:r>
            <w:rPr>
              <w:rFonts w:ascii="Times New Roman" w:hAnsi="Times New Roman"/>
              <w:b/>
              <w:spacing w:val="76"/>
              <w:sz w:val="20"/>
            </w:rPr>
            <w:t>HUNEDOARA</w:t>
          </w:r>
        </w:p>
        <w:p w:rsidR="003E704E" w:rsidRDefault="003E704E">
          <w:pPr>
            <w:ind w:firstLine="14"/>
            <w:rPr>
              <w:rFonts w:ascii="Times New Roman" w:eastAsia="Times New Roman" w:hAnsi="Times New Roman"/>
              <w:b/>
              <w:sz w:val="20"/>
            </w:rPr>
          </w:pPr>
        </w:p>
      </w:tc>
      <w:tc>
        <w:tcPr>
          <w:tcW w:w="538" w:type="pct"/>
          <w:tcBorders>
            <w:top w:val="nil"/>
            <w:left w:val="nil"/>
            <w:bottom w:val="single" w:sz="4" w:space="0" w:color="auto"/>
            <w:right w:val="nil"/>
          </w:tcBorders>
          <w:vAlign w:val="center"/>
        </w:tcPr>
        <w:p w:rsidR="003E704E" w:rsidRDefault="003E704E">
          <w:pPr>
            <w:ind w:firstLine="14"/>
            <w:jc w:val="center"/>
            <w:rPr>
              <w:rFonts w:ascii="Times New Roman" w:eastAsia="Times New Roman" w:hAnsi="Times New Roman"/>
              <w:sz w:val="20"/>
            </w:rPr>
          </w:pPr>
        </w:p>
      </w:tc>
      <w:tc>
        <w:tcPr>
          <w:tcW w:w="974" w:type="pct"/>
          <w:tcBorders>
            <w:top w:val="nil"/>
            <w:left w:val="nil"/>
            <w:bottom w:val="single" w:sz="4" w:space="0" w:color="auto"/>
            <w:right w:val="nil"/>
          </w:tcBorders>
          <w:vAlign w:val="center"/>
        </w:tcPr>
        <w:p w:rsidR="003E704E" w:rsidRDefault="003E704E">
          <w:pPr>
            <w:ind w:firstLine="14"/>
            <w:rPr>
              <w:rFonts w:ascii="Times New Roman" w:eastAsia="Times New Roman" w:hAnsi="Times New Roman"/>
              <w:spacing w:val="24"/>
              <w:sz w:val="20"/>
            </w:rPr>
          </w:pPr>
        </w:p>
      </w:tc>
    </w:tr>
  </w:tbl>
  <w:p w:rsidR="003E704E" w:rsidRDefault="003E704E">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DCF" w:rsidRDefault="00512DCF">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8A14B86"/>
    <w:multiLevelType w:val="hybridMultilevel"/>
    <w:tmpl w:val="48B6039E"/>
    <w:lvl w:ilvl="0" w:tplc="04090001">
      <w:start w:val="4"/>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65D313A"/>
    <w:multiLevelType w:val="hybridMultilevel"/>
    <w:tmpl w:val="7FB004FC"/>
    <w:lvl w:ilvl="0" w:tplc="9210F8F6">
      <w:start w:val="2"/>
      <w:numFmt w:val="decimal"/>
      <w:lvlText w:val="%1"/>
      <w:lvlJc w:val="left"/>
      <w:pPr>
        <w:tabs>
          <w:tab w:val="num" w:pos="3192"/>
        </w:tabs>
        <w:ind w:left="3192" w:hanging="360"/>
      </w:pPr>
    </w:lvl>
    <w:lvl w:ilvl="1" w:tplc="75BE6BFC">
      <w:start w:val="2"/>
      <w:numFmt w:val="bullet"/>
      <w:lvlText w:val="-"/>
      <w:lvlJc w:val="left"/>
      <w:pPr>
        <w:tabs>
          <w:tab w:val="num" w:pos="3912"/>
        </w:tabs>
        <w:ind w:left="3912" w:hanging="360"/>
      </w:pPr>
      <w:rPr>
        <w:rFonts w:ascii="Times New Roman" w:eastAsia="Times New Roman" w:hAnsi="Times New Roman" w:cs="Times New Roman" w:hint="default"/>
      </w:rPr>
    </w:lvl>
    <w:lvl w:ilvl="2" w:tplc="0409001B">
      <w:start w:val="1"/>
      <w:numFmt w:val="lowerRoman"/>
      <w:lvlText w:val="%3."/>
      <w:lvlJc w:val="right"/>
      <w:pPr>
        <w:tabs>
          <w:tab w:val="num" w:pos="4632"/>
        </w:tabs>
        <w:ind w:left="4632" w:hanging="180"/>
      </w:pPr>
    </w:lvl>
    <w:lvl w:ilvl="3" w:tplc="0409000F">
      <w:start w:val="1"/>
      <w:numFmt w:val="decimal"/>
      <w:lvlText w:val="%4."/>
      <w:lvlJc w:val="left"/>
      <w:pPr>
        <w:tabs>
          <w:tab w:val="num" w:pos="5352"/>
        </w:tabs>
        <w:ind w:left="5352" w:hanging="360"/>
      </w:pPr>
    </w:lvl>
    <w:lvl w:ilvl="4" w:tplc="04090019">
      <w:start w:val="1"/>
      <w:numFmt w:val="lowerLetter"/>
      <w:lvlText w:val="%5."/>
      <w:lvlJc w:val="left"/>
      <w:pPr>
        <w:tabs>
          <w:tab w:val="num" w:pos="6072"/>
        </w:tabs>
        <w:ind w:left="6072" w:hanging="360"/>
      </w:pPr>
    </w:lvl>
    <w:lvl w:ilvl="5" w:tplc="0409001B">
      <w:start w:val="1"/>
      <w:numFmt w:val="lowerRoman"/>
      <w:lvlText w:val="%6."/>
      <w:lvlJc w:val="right"/>
      <w:pPr>
        <w:tabs>
          <w:tab w:val="num" w:pos="6792"/>
        </w:tabs>
        <w:ind w:left="6792" w:hanging="180"/>
      </w:pPr>
    </w:lvl>
    <w:lvl w:ilvl="6" w:tplc="0409000F">
      <w:start w:val="1"/>
      <w:numFmt w:val="decimal"/>
      <w:lvlText w:val="%7."/>
      <w:lvlJc w:val="left"/>
      <w:pPr>
        <w:tabs>
          <w:tab w:val="num" w:pos="7512"/>
        </w:tabs>
        <w:ind w:left="7512" w:hanging="360"/>
      </w:pPr>
    </w:lvl>
    <w:lvl w:ilvl="7" w:tplc="04090019">
      <w:start w:val="1"/>
      <w:numFmt w:val="lowerLetter"/>
      <w:lvlText w:val="%8."/>
      <w:lvlJc w:val="left"/>
      <w:pPr>
        <w:tabs>
          <w:tab w:val="num" w:pos="8232"/>
        </w:tabs>
        <w:ind w:left="8232" w:hanging="360"/>
      </w:pPr>
    </w:lvl>
    <w:lvl w:ilvl="8" w:tplc="0409001B">
      <w:start w:val="1"/>
      <w:numFmt w:val="lowerRoman"/>
      <w:lvlText w:val="%9."/>
      <w:lvlJc w:val="right"/>
      <w:pPr>
        <w:tabs>
          <w:tab w:val="num" w:pos="8952"/>
        </w:tabs>
        <w:ind w:left="8952" w:hanging="180"/>
      </w:pPr>
    </w:lvl>
  </w:abstractNum>
  <w:abstractNum w:abstractNumId="3">
    <w:nsid w:val="169C1240"/>
    <w:multiLevelType w:val="hybridMultilevel"/>
    <w:tmpl w:val="A9D844CA"/>
    <w:lvl w:ilvl="0" w:tplc="5D4ED1E4">
      <w:start w:val="1"/>
      <w:numFmt w:val="bullet"/>
      <w:lvlText w:val=""/>
      <w:lvlJc w:val="left"/>
      <w:pPr>
        <w:tabs>
          <w:tab w:val="num" w:pos="360"/>
        </w:tabs>
        <w:ind w:left="360" w:hanging="360"/>
      </w:pPr>
      <w:rPr>
        <w:rFonts w:ascii="Wingdings" w:hAnsi="Wingdings" w:hint="default"/>
      </w:rPr>
    </w:lvl>
    <w:lvl w:ilvl="1" w:tplc="ADD685CC" w:tentative="1">
      <w:start w:val="1"/>
      <w:numFmt w:val="bullet"/>
      <w:lvlText w:val=""/>
      <w:lvlJc w:val="left"/>
      <w:pPr>
        <w:tabs>
          <w:tab w:val="num" w:pos="1080"/>
        </w:tabs>
        <w:ind w:left="1080" w:hanging="360"/>
      </w:pPr>
      <w:rPr>
        <w:rFonts w:ascii="Wingdings" w:hAnsi="Wingdings" w:hint="default"/>
      </w:rPr>
    </w:lvl>
    <w:lvl w:ilvl="2" w:tplc="714E1F24" w:tentative="1">
      <w:start w:val="1"/>
      <w:numFmt w:val="bullet"/>
      <w:lvlText w:val=""/>
      <w:lvlJc w:val="left"/>
      <w:pPr>
        <w:tabs>
          <w:tab w:val="num" w:pos="1800"/>
        </w:tabs>
        <w:ind w:left="1800" w:hanging="360"/>
      </w:pPr>
      <w:rPr>
        <w:rFonts w:ascii="Wingdings" w:hAnsi="Wingdings" w:hint="default"/>
      </w:rPr>
    </w:lvl>
    <w:lvl w:ilvl="3" w:tplc="EC1A2A8A" w:tentative="1">
      <w:start w:val="1"/>
      <w:numFmt w:val="bullet"/>
      <w:lvlText w:val=""/>
      <w:lvlJc w:val="left"/>
      <w:pPr>
        <w:tabs>
          <w:tab w:val="num" w:pos="2520"/>
        </w:tabs>
        <w:ind w:left="2520" w:hanging="360"/>
      </w:pPr>
      <w:rPr>
        <w:rFonts w:ascii="Wingdings" w:hAnsi="Wingdings" w:hint="default"/>
      </w:rPr>
    </w:lvl>
    <w:lvl w:ilvl="4" w:tplc="57E2FBC2" w:tentative="1">
      <w:start w:val="1"/>
      <w:numFmt w:val="bullet"/>
      <w:lvlText w:val=""/>
      <w:lvlJc w:val="left"/>
      <w:pPr>
        <w:tabs>
          <w:tab w:val="num" w:pos="3240"/>
        </w:tabs>
        <w:ind w:left="3240" w:hanging="360"/>
      </w:pPr>
      <w:rPr>
        <w:rFonts w:ascii="Wingdings" w:hAnsi="Wingdings" w:hint="default"/>
      </w:rPr>
    </w:lvl>
    <w:lvl w:ilvl="5" w:tplc="E6140E16" w:tentative="1">
      <w:start w:val="1"/>
      <w:numFmt w:val="bullet"/>
      <w:lvlText w:val=""/>
      <w:lvlJc w:val="left"/>
      <w:pPr>
        <w:tabs>
          <w:tab w:val="num" w:pos="3960"/>
        </w:tabs>
        <w:ind w:left="3960" w:hanging="360"/>
      </w:pPr>
      <w:rPr>
        <w:rFonts w:ascii="Wingdings" w:hAnsi="Wingdings" w:hint="default"/>
      </w:rPr>
    </w:lvl>
    <w:lvl w:ilvl="6" w:tplc="BAF6EB3E" w:tentative="1">
      <w:start w:val="1"/>
      <w:numFmt w:val="bullet"/>
      <w:lvlText w:val=""/>
      <w:lvlJc w:val="left"/>
      <w:pPr>
        <w:tabs>
          <w:tab w:val="num" w:pos="4680"/>
        </w:tabs>
        <w:ind w:left="4680" w:hanging="360"/>
      </w:pPr>
      <w:rPr>
        <w:rFonts w:ascii="Wingdings" w:hAnsi="Wingdings" w:hint="default"/>
      </w:rPr>
    </w:lvl>
    <w:lvl w:ilvl="7" w:tplc="26AC0612" w:tentative="1">
      <w:start w:val="1"/>
      <w:numFmt w:val="bullet"/>
      <w:lvlText w:val=""/>
      <w:lvlJc w:val="left"/>
      <w:pPr>
        <w:tabs>
          <w:tab w:val="num" w:pos="5400"/>
        </w:tabs>
        <w:ind w:left="5400" w:hanging="360"/>
      </w:pPr>
      <w:rPr>
        <w:rFonts w:ascii="Wingdings" w:hAnsi="Wingdings" w:hint="default"/>
      </w:rPr>
    </w:lvl>
    <w:lvl w:ilvl="8" w:tplc="55D2C61A" w:tentative="1">
      <w:start w:val="1"/>
      <w:numFmt w:val="bullet"/>
      <w:lvlText w:val=""/>
      <w:lvlJc w:val="left"/>
      <w:pPr>
        <w:tabs>
          <w:tab w:val="num" w:pos="6120"/>
        </w:tabs>
        <w:ind w:left="6120" w:hanging="360"/>
      </w:pPr>
      <w:rPr>
        <w:rFonts w:ascii="Wingdings" w:hAnsi="Wingdings" w:hint="default"/>
      </w:rPr>
    </w:lvl>
  </w:abstractNum>
  <w:abstractNum w:abstractNumId="4">
    <w:nsid w:val="2E6D43A6"/>
    <w:multiLevelType w:val="hybridMultilevel"/>
    <w:tmpl w:val="EFD09542"/>
    <w:lvl w:ilvl="0" w:tplc="708AE702">
      <w:start w:val="1"/>
      <w:numFmt w:val="bullet"/>
      <w:lvlText w:val=""/>
      <w:lvlJc w:val="left"/>
      <w:pPr>
        <w:tabs>
          <w:tab w:val="num" w:pos="720"/>
        </w:tabs>
        <w:ind w:left="720" w:hanging="360"/>
      </w:pPr>
      <w:rPr>
        <w:rFonts w:ascii="Wingdings" w:hAnsi="Wingdings" w:hint="default"/>
      </w:rPr>
    </w:lvl>
    <w:lvl w:ilvl="1" w:tplc="F536B04A" w:tentative="1">
      <w:start w:val="1"/>
      <w:numFmt w:val="bullet"/>
      <w:lvlText w:val=""/>
      <w:lvlJc w:val="left"/>
      <w:pPr>
        <w:tabs>
          <w:tab w:val="num" w:pos="1440"/>
        </w:tabs>
        <w:ind w:left="1440" w:hanging="360"/>
      </w:pPr>
      <w:rPr>
        <w:rFonts w:ascii="Wingdings" w:hAnsi="Wingdings" w:hint="default"/>
      </w:rPr>
    </w:lvl>
    <w:lvl w:ilvl="2" w:tplc="A8069754" w:tentative="1">
      <w:start w:val="1"/>
      <w:numFmt w:val="bullet"/>
      <w:lvlText w:val=""/>
      <w:lvlJc w:val="left"/>
      <w:pPr>
        <w:tabs>
          <w:tab w:val="num" w:pos="2160"/>
        </w:tabs>
        <w:ind w:left="2160" w:hanging="360"/>
      </w:pPr>
      <w:rPr>
        <w:rFonts w:ascii="Wingdings" w:hAnsi="Wingdings" w:hint="default"/>
      </w:rPr>
    </w:lvl>
    <w:lvl w:ilvl="3" w:tplc="EDA69B38" w:tentative="1">
      <w:start w:val="1"/>
      <w:numFmt w:val="bullet"/>
      <w:lvlText w:val=""/>
      <w:lvlJc w:val="left"/>
      <w:pPr>
        <w:tabs>
          <w:tab w:val="num" w:pos="2880"/>
        </w:tabs>
        <w:ind w:left="2880" w:hanging="360"/>
      </w:pPr>
      <w:rPr>
        <w:rFonts w:ascii="Wingdings" w:hAnsi="Wingdings" w:hint="default"/>
      </w:rPr>
    </w:lvl>
    <w:lvl w:ilvl="4" w:tplc="2BD85AA6" w:tentative="1">
      <w:start w:val="1"/>
      <w:numFmt w:val="bullet"/>
      <w:lvlText w:val=""/>
      <w:lvlJc w:val="left"/>
      <w:pPr>
        <w:tabs>
          <w:tab w:val="num" w:pos="3600"/>
        </w:tabs>
        <w:ind w:left="3600" w:hanging="360"/>
      </w:pPr>
      <w:rPr>
        <w:rFonts w:ascii="Wingdings" w:hAnsi="Wingdings" w:hint="default"/>
      </w:rPr>
    </w:lvl>
    <w:lvl w:ilvl="5" w:tplc="EEBAD454" w:tentative="1">
      <w:start w:val="1"/>
      <w:numFmt w:val="bullet"/>
      <w:lvlText w:val=""/>
      <w:lvlJc w:val="left"/>
      <w:pPr>
        <w:tabs>
          <w:tab w:val="num" w:pos="4320"/>
        </w:tabs>
        <w:ind w:left="4320" w:hanging="360"/>
      </w:pPr>
      <w:rPr>
        <w:rFonts w:ascii="Wingdings" w:hAnsi="Wingdings" w:hint="default"/>
      </w:rPr>
    </w:lvl>
    <w:lvl w:ilvl="6" w:tplc="54AA9496" w:tentative="1">
      <w:start w:val="1"/>
      <w:numFmt w:val="bullet"/>
      <w:lvlText w:val=""/>
      <w:lvlJc w:val="left"/>
      <w:pPr>
        <w:tabs>
          <w:tab w:val="num" w:pos="5040"/>
        </w:tabs>
        <w:ind w:left="5040" w:hanging="360"/>
      </w:pPr>
      <w:rPr>
        <w:rFonts w:ascii="Wingdings" w:hAnsi="Wingdings" w:hint="default"/>
      </w:rPr>
    </w:lvl>
    <w:lvl w:ilvl="7" w:tplc="CDE43488" w:tentative="1">
      <w:start w:val="1"/>
      <w:numFmt w:val="bullet"/>
      <w:lvlText w:val=""/>
      <w:lvlJc w:val="left"/>
      <w:pPr>
        <w:tabs>
          <w:tab w:val="num" w:pos="5760"/>
        </w:tabs>
        <w:ind w:left="5760" w:hanging="360"/>
      </w:pPr>
      <w:rPr>
        <w:rFonts w:ascii="Wingdings" w:hAnsi="Wingdings" w:hint="default"/>
      </w:rPr>
    </w:lvl>
    <w:lvl w:ilvl="8" w:tplc="B1127BDA" w:tentative="1">
      <w:start w:val="1"/>
      <w:numFmt w:val="bullet"/>
      <w:lvlText w:val=""/>
      <w:lvlJc w:val="left"/>
      <w:pPr>
        <w:tabs>
          <w:tab w:val="num" w:pos="6480"/>
        </w:tabs>
        <w:ind w:left="6480" w:hanging="360"/>
      </w:pPr>
      <w:rPr>
        <w:rFonts w:ascii="Wingdings" w:hAnsi="Wingdings" w:hint="default"/>
      </w:rPr>
    </w:lvl>
  </w:abstractNum>
  <w:abstractNum w:abstractNumId="5">
    <w:nsid w:val="30933512"/>
    <w:multiLevelType w:val="hybridMultilevel"/>
    <w:tmpl w:val="208AD588"/>
    <w:lvl w:ilvl="0" w:tplc="9D2E716A">
      <w:start w:val="3"/>
      <w:numFmt w:val="bullet"/>
      <w:lvlText w:val="-"/>
      <w:lvlJc w:val="left"/>
      <w:pPr>
        <w:tabs>
          <w:tab w:val="num" w:pos="720"/>
        </w:tabs>
        <w:ind w:left="720" w:hanging="360"/>
      </w:pPr>
      <w:rPr>
        <w:rFonts w:ascii="Arial" w:eastAsia="Times New Roman" w:hAnsi="Arial" w:cs="Arial" w:hint="default"/>
      </w:rPr>
    </w:lvl>
    <w:lvl w:ilvl="1" w:tplc="132A6E42">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C7C30E7"/>
    <w:multiLevelType w:val="hybridMultilevel"/>
    <w:tmpl w:val="1B4A306A"/>
    <w:lvl w:ilvl="0" w:tplc="109483EE">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61B11CCA"/>
    <w:multiLevelType w:val="hybridMultilevel"/>
    <w:tmpl w:val="6688F6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D2A3084"/>
    <w:multiLevelType w:val="hybridMultilevel"/>
    <w:tmpl w:val="F146B7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E800590"/>
    <w:multiLevelType w:val="hybridMultilevel"/>
    <w:tmpl w:val="890CFF40"/>
    <w:lvl w:ilvl="0" w:tplc="0418000F">
      <w:start w:val="2"/>
      <w:numFmt w:val="decimal"/>
      <w:lvlText w:val="%1."/>
      <w:lvlJc w:val="left"/>
      <w:pPr>
        <w:ind w:left="1776" w:hanging="360"/>
      </w:pPr>
      <w:rPr>
        <w:rFonts w:hint="default"/>
      </w:rPr>
    </w:lvl>
    <w:lvl w:ilvl="1" w:tplc="04180019" w:tentative="1">
      <w:start w:val="1"/>
      <w:numFmt w:val="lowerLetter"/>
      <w:lvlText w:val="%2."/>
      <w:lvlJc w:val="left"/>
      <w:pPr>
        <w:ind w:left="2496" w:hanging="360"/>
      </w:pPr>
    </w:lvl>
    <w:lvl w:ilvl="2" w:tplc="0418001B" w:tentative="1">
      <w:start w:val="1"/>
      <w:numFmt w:val="lowerRoman"/>
      <w:lvlText w:val="%3."/>
      <w:lvlJc w:val="right"/>
      <w:pPr>
        <w:ind w:left="3216" w:hanging="180"/>
      </w:pPr>
    </w:lvl>
    <w:lvl w:ilvl="3" w:tplc="0418000F" w:tentative="1">
      <w:start w:val="1"/>
      <w:numFmt w:val="decimal"/>
      <w:lvlText w:val="%4."/>
      <w:lvlJc w:val="left"/>
      <w:pPr>
        <w:ind w:left="3936" w:hanging="360"/>
      </w:pPr>
    </w:lvl>
    <w:lvl w:ilvl="4" w:tplc="04180019" w:tentative="1">
      <w:start w:val="1"/>
      <w:numFmt w:val="lowerLetter"/>
      <w:lvlText w:val="%5."/>
      <w:lvlJc w:val="left"/>
      <w:pPr>
        <w:ind w:left="4656" w:hanging="360"/>
      </w:pPr>
    </w:lvl>
    <w:lvl w:ilvl="5" w:tplc="0418001B" w:tentative="1">
      <w:start w:val="1"/>
      <w:numFmt w:val="lowerRoman"/>
      <w:lvlText w:val="%6."/>
      <w:lvlJc w:val="right"/>
      <w:pPr>
        <w:ind w:left="5376" w:hanging="180"/>
      </w:pPr>
    </w:lvl>
    <w:lvl w:ilvl="6" w:tplc="0418000F" w:tentative="1">
      <w:start w:val="1"/>
      <w:numFmt w:val="decimal"/>
      <w:lvlText w:val="%7."/>
      <w:lvlJc w:val="left"/>
      <w:pPr>
        <w:ind w:left="6096" w:hanging="360"/>
      </w:pPr>
    </w:lvl>
    <w:lvl w:ilvl="7" w:tplc="04180019" w:tentative="1">
      <w:start w:val="1"/>
      <w:numFmt w:val="lowerLetter"/>
      <w:lvlText w:val="%8."/>
      <w:lvlJc w:val="left"/>
      <w:pPr>
        <w:ind w:left="6816" w:hanging="360"/>
      </w:pPr>
    </w:lvl>
    <w:lvl w:ilvl="8" w:tplc="0418001B" w:tentative="1">
      <w:start w:val="1"/>
      <w:numFmt w:val="lowerRoman"/>
      <w:lvlText w:val="%9."/>
      <w:lvlJc w:val="right"/>
      <w:pPr>
        <w:ind w:left="7536" w:hanging="180"/>
      </w:pPr>
    </w:lvl>
  </w:abstractNum>
  <w:abstractNum w:abstractNumId="10">
    <w:nsid w:val="7345690B"/>
    <w:multiLevelType w:val="hybridMultilevel"/>
    <w:tmpl w:val="22800FC6"/>
    <w:lvl w:ilvl="0" w:tplc="8A9CF996">
      <w:start w:val="1"/>
      <w:numFmt w:val="bullet"/>
      <w:lvlText w:val=""/>
      <w:lvlJc w:val="left"/>
      <w:pPr>
        <w:tabs>
          <w:tab w:val="num" w:pos="3780"/>
        </w:tabs>
        <w:ind w:left="3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9D409F3"/>
    <w:multiLevelType w:val="hybridMultilevel"/>
    <w:tmpl w:val="BBBEF2A6"/>
    <w:lvl w:ilvl="0" w:tplc="132A6E42">
      <w:start w:val="1"/>
      <w:numFmt w:val="bullet"/>
      <w:lvlText w:val=""/>
      <w:lvlJc w:val="left"/>
      <w:pPr>
        <w:tabs>
          <w:tab w:val="num" w:pos="960"/>
        </w:tabs>
        <w:ind w:left="96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D7B35BE"/>
    <w:multiLevelType w:val="hybridMultilevel"/>
    <w:tmpl w:val="FF9802BC"/>
    <w:lvl w:ilvl="0" w:tplc="BC4095A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7E543472"/>
    <w:multiLevelType w:val="hybridMultilevel"/>
    <w:tmpl w:val="866074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7"/>
  </w:num>
  <w:num w:numId="3">
    <w:abstractNumId w:val="0"/>
    <w:lvlOverride w:ilvl="0">
      <w:lvl w:ilvl="0">
        <w:numFmt w:val="bullet"/>
        <w:lvlText w:val=""/>
        <w:legacy w:legacy="1" w:legacySpace="0" w:legacyIndent="360"/>
        <w:lvlJc w:val="left"/>
        <w:pPr>
          <w:ind w:left="360" w:hanging="360"/>
        </w:pPr>
        <w:rPr>
          <w:rFonts w:ascii="Symbol" w:hAnsi="Symbol" w:hint="default"/>
        </w:rPr>
      </w:lvl>
    </w:lvlOverride>
  </w:num>
  <w:num w:numId="4">
    <w:abstractNumId w:val="13"/>
  </w:num>
  <w:num w:numId="5">
    <w:abstractNumId w:val="8"/>
  </w:num>
  <w:num w:numId="6">
    <w:abstractNumId w:val="3"/>
  </w:num>
  <w:num w:numId="7">
    <w:abstractNumId w:val="4"/>
  </w:num>
  <w:num w:numId="8">
    <w:abstractNumId w:val="10"/>
    <w:lvlOverride w:ilvl="0"/>
    <w:lvlOverride w:ilvl="1"/>
    <w:lvlOverride w:ilvl="2"/>
    <w:lvlOverride w:ilvl="3"/>
    <w:lvlOverride w:ilvl="4"/>
    <w:lvlOverride w:ilvl="5"/>
    <w:lvlOverride w:ilvl="6"/>
    <w:lvlOverride w:ilvl="7"/>
    <w:lvlOverride w:ilvl="8"/>
  </w:num>
  <w:num w:numId="9">
    <w:abstractNumId w:val="11"/>
    <w:lvlOverride w:ilvl="0"/>
    <w:lvlOverride w:ilvl="1"/>
    <w:lvlOverride w:ilvl="2"/>
    <w:lvlOverride w:ilvl="3"/>
    <w:lvlOverride w:ilvl="4"/>
    <w:lvlOverride w:ilvl="5"/>
    <w:lvlOverride w:ilvl="6"/>
    <w:lvlOverride w:ilvl="7"/>
    <w:lvlOverride w:ilvl="8"/>
  </w:num>
  <w:num w:numId="10">
    <w:abstractNumId w:val="5"/>
    <w:lvlOverride w:ilvl="0"/>
    <w:lvlOverride w:ilvl="1"/>
    <w:lvlOverride w:ilvl="2"/>
    <w:lvlOverride w:ilvl="3"/>
    <w:lvlOverride w:ilvl="4"/>
    <w:lvlOverride w:ilvl="5"/>
    <w:lvlOverride w:ilvl="6"/>
    <w:lvlOverride w:ilvl="7"/>
    <w:lvlOverride w:ilvl="8"/>
  </w:num>
  <w:num w:numId="11">
    <w:abstractNumId w:val="1"/>
    <w:lvlOverride w:ilvl="0"/>
    <w:lvlOverride w:ilvl="1"/>
    <w:lvlOverride w:ilvl="2"/>
    <w:lvlOverride w:ilvl="3"/>
    <w:lvlOverride w:ilvl="4"/>
    <w:lvlOverride w:ilvl="5"/>
    <w:lvlOverride w:ilvl="6"/>
    <w:lvlOverride w:ilvl="7"/>
    <w:lvlOverride w:ilvl="8"/>
  </w:num>
  <w:num w:numId="12">
    <w:abstractNumId w:val="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5AB"/>
    <w:rsid w:val="000C0F0E"/>
    <w:rsid w:val="001964BE"/>
    <w:rsid w:val="001A26E4"/>
    <w:rsid w:val="002E5415"/>
    <w:rsid w:val="003114BA"/>
    <w:rsid w:val="00320190"/>
    <w:rsid w:val="003E704E"/>
    <w:rsid w:val="004375AB"/>
    <w:rsid w:val="00512DCF"/>
    <w:rsid w:val="005E6C51"/>
    <w:rsid w:val="00721B22"/>
    <w:rsid w:val="00724C6E"/>
    <w:rsid w:val="00740160"/>
    <w:rsid w:val="00766C98"/>
    <w:rsid w:val="00890F56"/>
    <w:rsid w:val="00955983"/>
    <w:rsid w:val="00961840"/>
    <w:rsid w:val="00BD4E9C"/>
    <w:rsid w:val="00D71B7F"/>
    <w:rsid w:val="00DD31B5"/>
    <w:rsid w:val="00DE2CA0"/>
    <w:rsid w:val="00E10854"/>
    <w:rsid w:val="00E83DB1"/>
    <w:rsid w:val="00ED11D3"/>
    <w:rsid w:val="00F4192C"/>
    <w:rsid w:val="00F4342C"/>
    <w:rsid w:val="00F46C0A"/>
    <w:rsid w:val="00FE41F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C98"/>
    <w:pPr>
      <w:spacing w:after="200" w:line="276" w:lineRule="auto"/>
    </w:pPr>
    <w:rPr>
      <w:rFonts w:ascii="Calibri" w:eastAsia="Calibri" w:hAnsi="Calibri" w:cs="Times New Roman"/>
    </w:rPr>
  </w:style>
  <w:style w:type="paragraph" w:styleId="Titlu1">
    <w:name w:val="heading 1"/>
    <w:basedOn w:val="Normal"/>
    <w:next w:val="Normal"/>
    <w:link w:val="Titlu1Caracter"/>
    <w:qFormat/>
    <w:rsid w:val="00E10854"/>
    <w:pPr>
      <w:keepNext/>
      <w:spacing w:before="240" w:after="60" w:line="240" w:lineRule="auto"/>
      <w:outlineLvl w:val="0"/>
    </w:pPr>
    <w:rPr>
      <w:rFonts w:ascii="Arial" w:eastAsia="Times New Roman" w:hAnsi="Arial" w:cs="Arial"/>
      <w:b/>
      <w:bCs/>
      <w:kern w:val="32"/>
      <w:sz w:val="32"/>
      <w:szCs w:val="32"/>
      <w:lang w:val="en-US"/>
    </w:rPr>
  </w:style>
  <w:style w:type="paragraph" w:styleId="Titlu4">
    <w:name w:val="heading 4"/>
    <w:basedOn w:val="Normal"/>
    <w:next w:val="Normal"/>
    <w:link w:val="Titlu4Caracter"/>
    <w:uiPriority w:val="9"/>
    <w:semiHidden/>
    <w:unhideWhenUsed/>
    <w:qFormat/>
    <w:rsid w:val="00E83DB1"/>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3E704E"/>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3E704E"/>
    <w:rPr>
      <w:rFonts w:ascii="Calibri" w:eastAsia="Calibri" w:hAnsi="Calibri" w:cs="Times New Roman"/>
    </w:rPr>
  </w:style>
  <w:style w:type="paragraph" w:styleId="Subsol">
    <w:name w:val="footer"/>
    <w:basedOn w:val="Normal"/>
    <w:link w:val="SubsolCaracter"/>
    <w:unhideWhenUsed/>
    <w:rsid w:val="003E704E"/>
    <w:pPr>
      <w:tabs>
        <w:tab w:val="center" w:pos="4513"/>
        <w:tab w:val="right" w:pos="9026"/>
      </w:tabs>
      <w:spacing w:after="0" w:line="240" w:lineRule="auto"/>
    </w:pPr>
  </w:style>
  <w:style w:type="character" w:customStyle="1" w:styleId="SubsolCaracter">
    <w:name w:val="Subsol Caracter"/>
    <w:basedOn w:val="Fontdeparagrafimplicit"/>
    <w:link w:val="Subsol"/>
    <w:rsid w:val="003E704E"/>
    <w:rPr>
      <w:rFonts w:ascii="Calibri" w:eastAsia="Calibri" w:hAnsi="Calibri" w:cs="Times New Roman"/>
    </w:rPr>
  </w:style>
  <w:style w:type="paragraph" w:styleId="TextnBalon">
    <w:name w:val="Balloon Text"/>
    <w:basedOn w:val="Normal"/>
    <w:link w:val="TextnBalonCaracter"/>
    <w:uiPriority w:val="99"/>
    <w:semiHidden/>
    <w:unhideWhenUsed/>
    <w:rsid w:val="003E704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E704E"/>
    <w:rPr>
      <w:rFonts w:ascii="Tahoma" w:eastAsia="Calibri" w:hAnsi="Tahoma" w:cs="Tahoma"/>
      <w:sz w:val="16"/>
      <w:szCs w:val="16"/>
    </w:rPr>
  </w:style>
  <w:style w:type="character" w:customStyle="1" w:styleId="Titlu1Caracter">
    <w:name w:val="Titlu 1 Caracter"/>
    <w:basedOn w:val="Fontdeparagrafimplicit"/>
    <w:link w:val="Titlu1"/>
    <w:rsid w:val="00E10854"/>
    <w:rPr>
      <w:rFonts w:ascii="Arial" w:eastAsia="Times New Roman" w:hAnsi="Arial" w:cs="Arial"/>
      <w:b/>
      <w:bCs/>
      <w:kern w:val="32"/>
      <w:sz w:val="32"/>
      <w:szCs w:val="32"/>
      <w:lang w:val="en-US"/>
    </w:rPr>
  </w:style>
  <w:style w:type="paragraph" w:styleId="Textsimplu">
    <w:name w:val="Plain Text"/>
    <w:basedOn w:val="Normal"/>
    <w:link w:val="TextsimpluCaracter"/>
    <w:rsid w:val="00E10854"/>
    <w:pPr>
      <w:spacing w:after="0" w:line="240" w:lineRule="auto"/>
    </w:pPr>
    <w:rPr>
      <w:rFonts w:ascii="Courier New" w:eastAsia="Times New Roman" w:hAnsi="Courier New"/>
      <w:sz w:val="20"/>
      <w:szCs w:val="20"/>
      <w:lang w:val="en-US" w:eastAsia="ro-RO"/>
    </w:rPr>
  </w:style>
  <w:style w:type="character" w:customStyle="1" w:styleId="TextsimpluCaracter">
    <w:name w:val="Text simplu Caracter"/>
    <w:basedOn w:val="Fontdeparagrafimplicit"/>
    <w:link w:val="Textsimplu"/>
    <w:rsid w:val="00E10854"/>
    <w:rPr>
      <w:rFonts w:ascii="Courier New" w:eastAsia="Times New Roman" w:hAnsi="Courier New" w:cs="Times New Roman"/>
      <w:sz w:val="20"/>
      <w:szCs w:val="20"/>
      <w:lang w:val="en-US" w:eastAsia="ro-RO"/>
    </w:rPr>
  </w:style>
  <w:style w:type="character" w:customStyle="1" w:styleId="Titlu4Caracter">
    <w:name w:val="Titlu 4 Caracter"/>
    <w:basedOn w:val="Fontdeparagrafimplicit"/>
    <w:link w:val="Titlu4"/>
    <w:uiPriority w:val="9"/>
    <w:semiHidden/>
    <w:rsid w:val="00E83DB1"/>
    <w:rPr>
      <w:rFonts w:asciiTheme="majorHAnsi" w:eastAsiaTheme="majorEastAsia" w:hAnsiTheme="majorHAnsi" w:cstheme="majorBidi"/>
      <w:b/>
      <w:bCs/>
      <w:i/>
      <w:iCs/>
      <w:color w:val="5B9BD5" w:themeColor="accent1"/>
    </w:rPr>
  </w:style>
  <w:style w:type="paragraph" w:styleId="Listparagraf">
    <w:name w:val="List Paragraph"/>
    <w:basedOn w:val="Normal"/>
    <w:uiPriority w:val="34"/>
    <w:qFormat/>
    <w:rsid w:val="00F419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C98"/>
    <w:pPr>
      <w:spacing w:after="200" w:line="276" w:lineRule="auto"/>
    </w:pPr>
    <w:rPr>
      <w:rFonts w:ascii="Calibri" w:eastAsia="Calibri" w:hAnsi="Calibri" w:cs="Times New Roman"/>
    </w:rPr>
  </w:style>
  <w:style w:type="paragraph" w:styleId="Titlu1">
    <w:name w:val="heading 1"/>
    <w:basedOn w:val="Normal"/>
    <w:next w:val="Normal"/>
    <w:link w:val="Titlu1Caracter"/>
    <w:qFormat/>
    <w:rsid w:val="00E10854"/>
    <w:pPr>
      <w:keepNext/>
      <w:spacing w:before="240" w:after="60" w:line="240" w:lineRule="auto"/>
      <w:outlineLvl w:val="0"/>
    </w:pPr>
    <w:rPr>
      <w:rFonts w:ascii="Arial" w:eastAsia="Times New Roman" w:hAnsi="Arial" w:cs="Arial"/>
      <w:b/>
      <w:bCs/>
      <w:kern w:val="32"/>
      <w:sz w:val="32"/>
      <w:szCs w:val="32"/>
      <w:lang w:val="en-US"/>
    </w:rPr>
  </w:style>
  <w:style w:type="paragraph" w:styleId="Titlu4">
    <w:name w:val="heading 4"/>
    <w:basedOn w:val="Normal"/>
    <w:next w:val="Normal"/>
    <w:link w:val="Titlu4Caracter"/>
    <w:uiPriority w:val="9"/>
    <w:semiHidden/>
    <w:unhideWhenUsed/>
    <w:qFormat/>
    <w:rsid w:val="00E83DB1"/>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3E704E"/>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3E704E"/>
    <w:rPr>
      <w:rFonts w:ascii="Calibri" w:eastAsia="Calibri" w:hAnsi="Calibri" w:cs="Times New Roman"/>
    </w:rPr>
  </w:style>
  <w:style w:type="paragraph" w:styleId="Subsol">
    <w:name w:val="footer"/>
    <w:basedOn w:val="Normal"/>
    <w:link w:val="SubsolCaracter"/>
    <w:unhideWhenUsed/>
    <w:rsid w:val="003E704E"/>
    <w:pPr>
      <w:tabs>
        <w:tab w:val="center" w:pos="4513"/>
        <w:tab w:val="right" w:pos="9026"/>
      </w:tabs>
      <w:spacing w:after="0" w:line="240" w:lineRule="auto"/>
    </w:pPr>
  </w:style>
  <w:style w:type="character" w:customStyle="1" w:styleId="SubsolCaracter">
    <w:name w:val="Subsol Caracter"/>
    <w:basedOn w:val="Fontdeparagrafimplicit"/>
    <w:link w:val="Subsol"/>
    <w:rsid w:val="003E704E"/>
    <w:rPr>
      <w:rFonts w:ascii="Calibri" w:eastAsia="Calibri" w:hAnsi="Calibri" w:cs="Times New Roman"/>
    </w:rPr>
  </w:style>
  <w:style w:type="paragraph" w:styleId="TextnBalon">
    <w:name w:val="Balloon Text"/>
    <w:basedOn w:val="Normal"/>
    <w:link w:val="TextnBalonCaracter"/>
    <w:uiPriority w:val="99"/>
    <w:semiHidden/>
    <w:unhideWhenUsed/>
    <w:rsid w:val="003E704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E704E"/>
    <w:rPr>
      <w:rFonts w:ascii="Tahoma" w:eastAsia="Calibri" w:hAnsi="Tahoma" w:cs="Tahoma"/>
      <w:sz w:val="16"/>
      <w:szCs w:val="16"/>
    </w:rPr>
  </w:style>
  <w:style w:type="character" w:customStyle="1" w:styleId="Titlu1Caracter">
    <w:name w:val="Titlu 1 Caracter"/>
    <w:basedOn w:val="Fontdeparagrafimplicit"/>
    <w:link w:val="Titlu1"/>
    <w:rsid w:val="00E10854"/>
    <w:rPr>
      <w:rFonts w:ascii="Arial" w:eastAsia="Times New Roman" w:hAnsi="Arial" w:cs="Arial"/>
      <w:b/>
      <w:bCs/>
      <w:kern w:val="32"/>
      <w:sz w:val="32"/>
      <w:szCs w:val="32"/>
      <w:lang w:val="en-US"/>
    </w:rPr>
  </w:style>
  <w:style w:type="paragraph" w:styleId="Textsimplu">
    <w:name w:val="Plain Text"/>
    <w:basedOn w:val="Normal"/>
    <w:link w:val="TextsimpluCaracter"/>
    <w:rsid w:val="00E10854"/>
    <w:pPr>
      <w:spacing w:after="0" w:line="240" w:lineRule="auto"/>
    </w:pPr>
    <w:rPr>
      <w:rFonts w:ascii="Courier New" w:eastAsia="Times New Roman" w:hAnsi="Courier New"/>
      <w:sz w:val="20"/>
      <w:szCs w:val="20"/>
      <w:lang w:val="en-US" w:eastAsia="ro-RO"/>
    </w:rPr>
  </w:style>
  <w:style w:type="character" w:customStyle="1" w:styleId="TextsimpluCaracter">
    <w:name w:val="Text simplu Caracter"/>
    <w:basedOn w:val="Fontdeparagrafimplicit"/>
    <w:link w:val="Textsimplu"/>
    <w:rsid w:val="00E10854"/>
    <w:rPr>
      <w:rFonts w:ascii="Courier New" w:eastAsia="Times New Roman" w:hAnsi="Courier New" w:cs="Times New Roman"/>
      <w:sz w:val="20"/>
      <w:szCs w:val="20"/>
      <w:lang w:val="en-US" w:eastAsia="ro-RO"/>
    </w:rPr>
  </w:style>
  <w:style w:type="character" w:customStyle="1" w:styleId="Titlu4Caracter">
    <w:name w:val="Titlu 4 Caracter"/>
    <w:basedOn w:val="Fontdeparagrafimplicit"/>
    <w:link w:val="Titlu4"/>
    <w:uiPriority w:val="9"/>
    <w:semiHidden/>
    <w:rsid w:val="00E83DB1"/>
    <w:rPr>
      <w:rFonts w:asciiTheme="majorHAnsi" w:eastAsiaTheme="majorEastAsia" w:hAnsiTheme="majorHAnsi" w:cstheme="majorBidi"/>
      <w:b/>
      <w:bCs/>
      <w:i/>
      <w:iCs/>
      <w:color w:val="5B9BD5" w:themeColor="accent1"/>
    </w:rPr>
  </w:style>
  <w:style w:type="paragraph" w:styleId="Listparagraf">
    <w:name w:val="List Paragraph"/>
    <w:basedOn w:val="Normal"/>
    <w:uiPriority w:val="34"/>
    <w:qFormat/>
    <w:rsid w:val="00F419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81739">
      <w:bodyDiv w:val="1"/>
      <w:marLeft w:val="0"/>
      <w:marRight w:val="0"/>
      <w:marTop w:val="0"/>
      <w:marBottom w:val="0"/>
      <w:divBdr>
        <w:top w:val="none" w:sz="0" w:space="0" w:color="auto"/>
        <w:left w:val="none" w:sz="0" w:space="0" w:color="auto"/>
        <w:bottom w:val="none" w:sz="0" w:space="0" w:color="auto"/>
        <w:right w:val="none" w:sz="0" w:space="0" w:color="auto"/>
      </w:divBdr>
    </w:div>
    <w:div w:id="113913633">
      <w:bodyDiv w:val="1"/>
      <w:marLeft w:val="0"/>
      <w:marRight w:val="0"/>
      <w:marTop w:val="0"/>
      <w:marBottom w:val="0"/>
      <w:divBdr>
        <w:top w:val="none" w:sz="0" w:space="0" w:color="auto"/>
        <w:left w:val="none" w:sz="0" w:space="0" w:color="auto"/>
        <w:bottom w:val="none" w:sz="0" w:space="0" w:color="auto"/>
        <w:right w:val="none" w:sz="0" w:space="0" w:color="auto"/>
      </w:divBdr>
    </w:div>
    <w:div w:id="1257401326">
      <w:bodyDiv w:val="1"/>
      <w:marLeft w:val="0"/>
      <w:marRight w:val="0"/>
      <w:marTop w:val="0"/>
      <w:marBottom w:val="0"/>
      <w:divBdr>
        <w:top w:val="none" w:sz="0" w:space="0" w:color="auto"/>
        <w:left w:val="none" w:sz="0" w:space="0" w:color="auto"/>
        <w:bottom w:val="none" w:sz="0" w:space="0" w:color="auto"/>
        <w:right w:val="none" w:sz="0" w:space="0" w:color="auto"/>
      </w:divBdr>
    </w:div>
    <w:div w:id="1453133018">
      <w:bodyDiv w:val="1"/>
      <w:marLeft w:val="0"/>
      <w:marRight w:val="0"/>
      <w:marTop w:val="0"/>
      <w:marBottom w:val="0"/>
      <w:divBdr>
        <w:top w:val="none" w:sz="0" w:space="0" w:color="auto"/>
        <w:left w:val="none" w:sz="0" w:space="0" w:color="auto"/>
        <w:bottom w:val="none" w:sz="0" w:space="0" w:color="auto"/>
        <w:right w:val="none" w:sz="0" w:space="0" w:color="auto"/>
      </w:divBdr>
    </w:div>
    <w:div w:id="203437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517</Words>
  <Characters>3004</Characters>
  <Application>Microsoft Office Word</Application>
  <DocSecurity>0</DocSecurity>
  <Lines>25</Lines>
  <Paragraphs>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 Cristina</dc:creator>
  <cp:lastModifiedBy>Dana</cp:lastModifiedBy>
  <cp:revision>2</cp:revision>
  <dcterms:created xsi:type="dcterms:W3CDTF">2015-02-03T10:56:00Z</dcterms:created>
  <dcterms:modified xsi:type="dcterms:W3CDTF">2015-02-03T10:56:00Z</dcterms:modified>
</cp:coreProperties>
</file>